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7"/>
        <w:gridCol w:w="3021"/>
        <w:gridCol w:w="3017"/>
        <w:gridCol w:w="3028"/>
        <w:gridCol w:w="3147"/>
      </w:tblGrid>
      <w:tr w:rsidR="00150066" w:rsidRPr="003F1B03" w:rsidTr="00F75617">
        <w:trPr>
          <w:tblCellSpacing w:w="7" w:type="dxa"/>
        </w:trPr>
        <w:tc>
          <w:tcPr>
            <w:tcW w:w="1434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150066" w:rsidRPr="003F1B03" w:rsidRDefault="00E8545E" w:rsidP="00857DAA">
            <w:pPr>
              <w:pageBreakBefore/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E8545E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Security Awareness Campaign </w:t>
            </w:r>
            <w:r w:rsidR="00150066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- Teamwork Rubric </w:t>
            </w:r>
          </w:p>
        </w:tc>
      </w:tr>
      <w:tr w:rsidR="00150066" w:rsidRPr="003F1B03" w:rsidTr="00F75617">
        <w:trPr>
          <w:tblCellSpacing w:w="7" w:type="dxa"/>
        </w:trPr>
        <w:tc>
          <w:tcPr>
            <w:tcW w:w="213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3003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14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12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150066" w:rsidRPr="003F1B03" w:rsidTr="00F75617">
        <w:trPr>
          <w:tblCellSpacing w:w="7" w:type="dxa"/>
        </w:trPr>
        <w:tc>
          <w:tcPr>
            <w:tcW w:w="21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Contributes to Analysis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Helps the team move forward in ranking security vulnerabilities by contributing facts, data</w:t>
            </w:r>
            <w:r w:rsidR="0080129F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information related to each vulnerability. </w:t>
            </w:r>
          </w:p>
        </w:tc>
        <w:tc>
          <w:tcPr>
            <w:tcW w:w="300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Contributed to the discussion in ranking security vulnerabilities by contributing facts, data</w:t>
            </w:r>
            <w:r w:rsidR="0080129F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information related to the list of vulnerabilities. </w:t>
            </w:r>
          </w:p>
        </w:tc>
        <w:tc>
          <w:tcPr>
            <w:tcW w:w="301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4BE7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Shares ideas but did not contribute facts, data</w:t>
            </w:r>
            <w:r w:rsidR="0080129F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or information.</w:t>
            </w:r>
          </w:p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Did not contribute to the discussion in ranking security vulnerabilities. </w:t>
            </w:r>
          </w:p>
        </w:tc>
        <w:tc>
          <w:tcPr>
            <w:tcW w:w="312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Did not contribute facts, data</w:t>
            </w:r>
            <w:r w:rsidR="0080129F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or information, but did contribute to the discussion in ranking security vulnerabilities. </w:t>
            </w:r>
          </w:p>
        </w:tc>
      </w:tr>
      <w:tr w:rsidR="00150066" w:rsidRPr="003F1B03" w:rsidTr="00F75617">
        <w:trPr>
          <w:tblCellSpacing w:w="7" w:type="dxa"/>
        </w:trPr>
        <w:tc>
          <w:tcPr>
            <w:tcW w:w="213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Contributed to Creation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Engages team members identifying a standard, elements</w:t>
            </w:r>
            <w:r w:rsidR="0080129F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framework for the construction of the team's </w:t>
            </w:r>
            <w:r w:rsidR="00F75617">
              <w:rPr>
                <w:rFonts w:eastAsia="Times New Roman" w:cs="Times New Roman"/>
                <w:color w:val="000000"/>
                <w:sz w:val="18"/>
                <w:szCs w:val="18"/>
              </w:rPr>
              <w:t>campaign initiative</w:t>
            </w:r>
            <w:r w:rsidR="00F75617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by </w:t>
            </w:r>
            <w:r w:rsidR="00F7561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consistently offering inputs that </w:t>
            </w:r>
            <w:r w:rsidR="00F75617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build on or synthesiz</w:t>
            </w:r>
            <w:r w:rsidR="00F75617">
              <w:rPr>
                <w:rFonts w:eastAsia="Times New Roman" w:cs="Times New Roman"/>
                <w:color w:val="000000"/>
                <w:sz w:val="18"/>
                <w:szCs w:val="18"/>
              </w:rPr>
              <w:t>e the contributions of others.</w:t>
            </w:r>
          </w:p>
        </w:tc>
        <w:tc>
          <w:tcPr>
            <w:tcW w:w="300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Engages team members in ways that identify the elements and framework for the construction of </w:t>
            </w:r>
            <w:r w:rsidR="00F75617" w:rsidRPr="00F7561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the team's campaign initiative 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by </w:t>
            </w:r>
            <w:r w:rsidR="00F75617">
              <w:rPr>
                <w:rFonts w:eastAsia="Times New Roman" w:cs="Times New Roman"/>
                <w:color w:val="000000"/>
                <w:sz w:val="18"/>
                <w:szCs w:val="18"/>
              </w:rPr>
              <w:t>occasionally offering</w:t>
            </w:r>
            <w:r w:rsidR="002C769C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original ideas as </w:t>
            </w:r>
            <w:r w:rsidR="00F7561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input that 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build</w:t>
            </w:r>
            <w:r w:rsidR="002C769C">
              <w:rPr>
                <w:rFonts w:eastAsia="Times New Roman" w:cs="Times New Roman"/>
                <w:color w:val="000000"/>
                <w:sz w:val="18"/>
                <w:szCs w:val="18"/>
              </w:rPr>
              <w:t>s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on or synthesiz</w:t>
            </w:r>
            <w:r w:rsidR="00F75617">
              <w:rPr>
                <w:rFonts w:eastAsia="Times New Roman" w:cs="Times New Roman"/>
                <w:color w:val="000000"/>
                <w:sz w:val="18"/>
                <w:szCs w:val="18"/>
              </w:rPr>
              <w:t>e</w:t>
            </w:r>
            <w:r w:rsidR="002C769C">
              <w:rPr>
                <w:rFonts w:eastAsia="Times New Roman" w:cs="Times New Roman"/>
                <w:color w:val="000000"/>
                <w:sz w:val="18"/>
                <w:szCs w:val="18"/>
              </w:rPr>
              <w:t>s</w:t>
            </w:r>
            <w:r w:rsidR="00F7561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 contributions of others.</w:t>
            </w:r>
          </w:p>
        </w:tc>
        <w:tc>
          <w:tcPr>
            <w:tcW w:w="301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F75617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Listens to other </w:t>
            </w:r>
            <w:r w:rsidR="00150066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team members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, assenting to</w:t>
            </w:r>
            <w:r w:rsidR="00150066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facilitate their </w:t>
            </w:r>
            <w:r w:rsidR="002C769C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ideas for </w:t>
            </w:r>
            <w:r w:rsidRPr="00F75617">
              <w:rPr>
                <w:rFonts w:eastAsia="Times New Roman" w:cs="Times New Roman"/>
                <w:color w:val="000000"/>
                <w:sz w:val="18"/>
                <w:szCs w:val="18"/>
              </w:rPr>
              <w:t>the team's campaign initiative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150066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by restating the views of other team members and/or aski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ng questions for clarification, but only rarely offers </w:t>
            </w:r>
            <w:r w:rsidR="002C769C">
              <w:rPr>
                <w:rFonts w:eastAsia="Times New Roman" w:cs="Times New Roman"/>
                <w:color w:val="000000"/>
                <w:sz w:val="18"/>
                <w:szCs w:val="18"/>
              </w:rPr>
              <w:t>original ideas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2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F75617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Listens to other </w:t>
            </w:r>
            <w:r w:rsidR="00150066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team members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without interrupting, but seldom if ever offers inputs.</w:t>
            </w:r>
          </w:p>
        </w:tc>
      </w:tr>
      <w:tr w:rsidR="00F75617" w:rsidRPr="003F1B03" w:rsidTr="00F75617">
        <w:trPr>
          <w:tblCellSpacing w:w="7" w:type="dxa"/>
        </w:trPr>
        <w:tc>
          <w:tcPr>
            <w:tcW w:w="21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5617" w:rsidRPr="003F1B03" w:rsidRDefault="00F75617" w:rsidP="00F75617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Fosters Constructive Team Climate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Supports a constructive team climate by doing all of the following:</w:t>
            </w:r>
          </w:p>
          <w:p w:rsidR="00F75617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Treats team members respectfully.</w:t>
            </w:r>
          </w:p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Provides assistance and/or</w:t>
            </w:r>
            <w:r>
              <w:rPr>
                <w:color w:val="000000"/>
                <w:sz w:val="18"/>
                <w:szCs w:val="18"/>
              </w:rPr>
              <w:t xml:space="preserve"> encouragement to team members.</w:t>
            </w:r>
          </w:p>
        </w:tc>
        <w:tc>
          <w:tcPr>
            <w:tcW w:w="300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Supports a constructive team climate by doing any three of the following:</w:t>
            </w:r>
          </w:p>
          <w:p w:rsidR="00F75617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Treats team members respectfully.</w:t>
            </w:r>
          </w:p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Provides assistance and/or e</w:t>
            </w:r>
            <w:r>
              <w:rPr>
                <w:color w:val="000000"/>
                <w:sz w:val="18"/>
                <w:szCs w:val="18"/>
              </w:rPr>
              <w:t>ncouragement to team members.</w:t>
            </w:r>
          </w:p>
        </w:tc>
        <w:tc>
          <w:tcPr>
            <w:tcW w:w="301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Supports a constructive team climate by doing any two of the following:</w:t>
            </w:r>
          </w:p>
          <w:p w:rsidR="00F75617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Treats team members respectfully.</w:t>
            </w:r>
          </w:p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Provides assistance and/or</w:t>
            </w:r>
            <w:r>
              <w:rPr>
                <w:color w:val="000000"/>
                <w:sz w:val="18"/>
                <w:szCs w:val="18"/>
              </w:rPr>
              <w:t xml:space="preserve"> encouragement to team members.</w:t>
            </w:r>
          </w:p>
        </w:tc>
        <w:tc>
          <w:tcPr>
            <w:tcW w:w="312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Supports a constructive team climate by doing any one of the following:</w:t>
            </w:r>
          </w:p>
          <w:p w:rsidR="00F75617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Treats team members respectfully.</w:t>
            </w:r>
          </w:p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F75617" w:rsidRPr="00064DF0" w:rsidRDefault="00F75617" w:rsidP="00F75617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Provides assistance and/or encouragement to team membe</w:t>
            </w:r>
            <w:r>
              <w:rPr>
                <w:color w:val="000000"/>
                <w:sz w:val="18"/>
                <w:szCs w:val="18"/>
              </w:rPr>
              <w:t>rs.</w:t>
            </w:r>
          </w:p>
        </w:tc>
      </w:tr>
      <w:tr w:rsidR="00150066" w:rsidRPr="003F1B03" w:rsidTr="00F75617">
        <w:trPr>
          <w:tblCellSpacing w:w="7" w:type="dxa"/>
        </w:trPr>
        <w:tc>
          <w:tcPr>
            <w:tcW w:w="213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Responds to Conflict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Addresses destructive conflict directly and constructively, helping to manage/resolve it in a way that strengthens overall team cohesiv</w:t>
            </w:r>
            <w:r w:rsidR="00F75617">
              <w:rPr>
                <w:rFonts w:eastAsia="Times New Roman" w:cs="Times New Roman"/>
                <w:color w:val="000000"/>
                <w:sz w:val="18"/>
                <w:szCs w:val="18"/>
              </w:rPr>
              <w:t>eness and future effectiveness.</w:t>
            </w:r>
          </w:p>
        </w:tc>
        <w:tc>
          <w:tcPr>
            <w:tcW w:w="300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Identifies and acknowledges conf</w:t>
            </w:r>
            <w:r w:rsidR="00F75617">
              <w:rPr>
                <w:rFonts w:eastAsia="Times New Roman" w:cs="Times New Roman"/>
                <w:color w:val="000000"/>
                <w:sz w:val="18"/>
                <w:szCs w:val="18"/>
              </w:rPr>
              <w:t>lict and stays engaged with it</w:t>
            </w:r>
            <w:r w:rsidR="002C769C">
              <w:rPr>
                <w:rFonts w:eastAsia="Times New Roman" w:cs="Times New Roman"/>
                <w:color w:val="000000"/>
                <w:sz w:val="18"/>
                <w:szCs w:val="18"/>
              </w:rPr>
              <w:t>, striving to overcome and move beyond, but sometimes is unsuccessful.</w:t>
            </w:r>
          </w:p>
        </w:tc>
        <w:tc>
          <w:tcPr>
            <w:tcW w:w="301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Redirects focus toward common ground and the tas</w:t>
            </w:r>
            <w:r w:rsidR="002C769C">
              <w:rPr>
                <w:rFonts w:eastAsia="Times New Roman" w:cs="Times New Roman"/>
                <w:color w:val="000000"/>
                <w:sz w:val="18"/>
                <w:szCs w:val="18"/>
              </w:rPr>
              <w:t>k at hand (away from conflict), generally leaving it unresolved.</w:t>
            </w:r>
          </w:p>
        </w:tc>
        <w:tc>
          <w:tcPr>
            <w:tcW w:w="312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857DAA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Passively accepts alte</w:t>
            </w:r>
            <w:r w:rsidR="002C769C">
              <w:rPr>
                <w:rFonts w:eastAsia="Times New Roman" w:cs="Times New Roman"/>
                <w:color w:val="000000"/>
                <w:sz w:val="18"/>
                <w:szCs w:val="18"/>
              </w:rPr>
              <w:t>rnate viewpoints/ideas/opinions, allowing aggressor to dominate to the detriment of the team.</w:t>
            </w:r>
          </w:p>
        </w:tc>
      </w:tr>
    </w:tbl>
    <w:p w:rsidR="004B4DE3" w:rsidRDefault="004B4DE3" w:rsidP="003F1B03">
      <w:pPr>
        <w:spacing w:after="0" w:line="240" w:lineRule="auto"/>
      </w:pPr>
    </w:p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8"/>
        <w:gridCol w:w="19"/>
        <w:gridCol w:w="726"/>
        <w:gridCol w:w="2295"/>
        <w:gridCol w:w="121"/>
        <w:gridCol w:w="385"/>
        <w:gridCol w:w="2511"/>
        <w:gridCol w:w="60"/>
        <w:gridCol w:w="430"/>
        <w:gridCol w:w="2538"/>
        <w:gridCol w:w="90"/>
        <w:gridCol w:w="173"/>
        <w:gridCol w:w="2884"/>
      </w:tblGrid>
      <w:tr w:rsidR="00A212F7" w:rsidRPr="002018E7" w:rsidTr="005445F3">
        <w:trPr>
          <w:tblCellSpacing w:w="7" w:type="dxa"/>
        </w:trPr>
        <w:tc>
          <w:tcPr>
            <w:tcW w:w="14342" w:type="dxa"/>
            <w:gridSpan w:val="13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A212F7" w:rsidRPr="003F1B03" w:rsidRDefault="00E8545E" w:rsidP="00857DAA">
            <w:pPr>
              <w:pageBreakBefore/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E8545E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Security Awareness Campaign</w:t>
            </w:r>
            <w:r w:rsidR="00A212F7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="00A212F7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4C4BE7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Planning</w:t>
            </w:r>
            <w:r w:rsidR="004C4BE7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4C4BE7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and </w:t>
            </w:r>
            <w:r w:rsidR="00DB292F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Organization </w:t>
            </w:r>
            <w:r w:rsidR="00A212F7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Rubric</w:t>
            </w:r>
          </w:p>
        </w:tc>
      </w:tr>
      <w:tr w:rsidR="00A212F7" w:rsidRPr="002018E7" w:rsidTr="005445F3">
        <w:trPr>
          <w:tblCellSpacing w:w="7" w:type="dxa"/>
        </w:trPr>
        <w:tc>
          <w:tcPr>
            <w:tcW w:w="2862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A212F7" w:rsidRPr="002018E7" w:rsidRDefault="00A212F7" w:rsidP="00857DAA">
            <w:pPr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</w:p>
        </w:tc>
        <w:tc>
          <w:tcPr>
            <w:tcW w:w="2787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A212F7" w:rsidRPr="003F1B03" w:rsidRDefault="00A212F7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987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A212F7" w:rsidRPr="003F1B03" w:rsidRDefault="00A212F7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2787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A212F7" w:rsidRPr="003F1B03" w:rsidRDefault="00A212F7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2863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A212F7" w:rsidRPr="003F1B03" w:rsidRDefault="00A212F7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94733D" w:rsidRPr="002018E7" w:rsidTr="005445F3">
        <w:trPr>
          <w:tblCellSpacing w:w="7" w:type="dxa"/>
        </w:trPr>
        <w:tc>
          <w:tcPr>
            <w:tcW w:w="2862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4733D" w:rsidRPr="0094733D" w:rsidRDefault="0094733D" w:rsidP="00857DAA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 w:rsidRPr="0094733D">
              <w:rPr>
                <w:b/>
                <w:bCs/>
                <w:color w:val="000000"/>
                <w:sz w:val="18"/>
                <w:szCs w:val="18"/>
              </w:rPr>
              <w:t xml:space="preserve">Communication </w:t>
            </w:r>
            <w:r w:rsidR="004C4BE7">
              <w:rPr>
                <w:b/>
                <w:bCs/>
                <w:color w:val="000000"/>
                <w:sz w:val="18"/>
                <w:szCs w:val="18"/>
              </w:rPr>
              <w:t>of Plan</w:t>
            </w:r>
            <w:r w:rsidRPr="0094733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769C" w:rsidRDefault="0094733D" w:rsidP="00857DAA">
            <w:pPr>
              <w:spacing w:after="0" w:line="198" w:lineRule="atLeast"/>
              <w:ind w:left="120" w:hanging="120"/>
              <w:divId w:val="978190996"/>
              <w:rPr>
                <w:color w:val="000000"/>
                <w:sz w:val="18"/>
                <w:szCs w:val="18"/>
              </w:rPr>
            </w:pPr>
            <w:r w:rsidRPr="0094733D">
              <w:rPr>
                <w:color w:val="000000"/>
                <w:sz w:val="18"/>
                <w:szCs w:val="18"/>
              </w:rPr>
              <w:t>Excellent and effec</w:t>
            </w:r>
            <w:r w:rsidR="0003184B">
              <w:rPr>
                <w:color w:val="000000"/>
                <w:sz w:val="18"/>
                <w:szCs w:val="18"/>
              </w:rPr>
              <w:t>tive communication with others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C769C" w:rsidRDefault="0003184B" w:rsidP="00857DAA">
            <w:pPr>
              <w:spacing w:after="0" w:line="198" w:lineRule="atLeast"/>
              <w:ind w:left="120" w:hanging="120"/>
              <w:divId w:val="97819099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Demonstrate</w:t>
            </w:r>
            <w:r w:rsidR="004C4BE7">
              <w:rPr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 excellent use of different</w:t>
            </w:r>
            <w:r w:rsidR="004C4BE7">
              <w:rPr>
                <w:color w:val="000000"/>
                <w:sz w:val="18"/>
                <w:szCs w:val="18"/>
              </w:rPr>
              <w:t xml:space="preserve"> modes/</w:t>
            </w:r>
            <w:r>
              <w:rPr>
                <w:color w:val="000000"/>
                <w:sz w:val="18"/>
                <w:szCs w:val="18"/>
              </w:rPr>
              <w:t xml:space="preserve">types </w:t>
            </w:r>
            <w:r w:rsidR="004C4BE7" w:rsidRPr="004C4BE7">
              <w:rPr>
                <w:color w:val="000000"/>
                <w:sz w:val="18"/>
                <w:szCs w:val="18"/>
              </w:rPr>
              <w:t>of presentation to communicate the plan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C769C" w:rsidRDefault="002F4571" w:rsidP="00857DAA">
            <w:pPr>
              <w:spacing w:after="0" w:line="198" w:lineRule="atLeast"/>
              <w:ind w:left="120" w:hanging="120"/>
              <w:divId w:val="97819099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Takes the lead to e</w:t>
            </w:r>
            <w:r w:rsidR="0003184B">
              <w:rPr>
                <w:color w:val="000000"/>
                <w:sz w:val="18"/>
                <w:szCs w:val="18"/>
              </w:rPr>
              <w:t>stablish timelines and lead time</w:t>
            </w:r>
            <w:r>
              <w:rPr>
                <w:color w:val="000000"/>
                <w:sz w:val="18"/>
                <w:szCs w:val="18"/>
              </w:rPr>
              <w:t>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03184B" w:rsidRPr="0094733D" w:rsidRDefault="0003184B" w:rsidP="00857DAA">
            <w:pPr>
              <w:spacing w:after="0" w:line="198" w:lineRule="atLeast"/>
              <w:ind w:left="120" w:hanging="120"/>
              <w:divId w:val="97819099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Able to establish </w:t>
            </w:r>
            <w:r w:rsidR="002F4571">
              <w:rPr>
                <w:color w:val="000000"/>
                <w:sz w:val="18"/>
                <w:szCs w:val="18"/>
              </w:rPr>
              <w:t xml:space="preserve">effective </w:t>
            </w:r>
            <w:r>
              <w:rPr>
                <w:color w:val="000000"/>
                <w:sz w:val="18"/>
                <w:szCs w:val="18"/>
              </w:rPr>
              <w:t>feedback loops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9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2F4571" w:rsidP="00857DAA">
            <w:pPr>
              <w:spacing w:after="0" w:line="198" w:lineRule="atLeast"/>
              <w:ind w:left="120" w:hanging="120"/>
              <w:divId w:val="115749931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</w:t>
            </w:r>
            <w:r w:rsidRPr="0094733D">
              <w:rPr>
                <w:color w:val="000000"/>
                <w:sz w:val="18"/>
                <w:szCs w:val="18"/>
              </w:rPr>
              <w:t>ffec</w:t>
            </w:r>
            <w:r>
              <w:rPr>
                <w:color w:val="000000"/>
                <w:sz w:val="18"/>
                <w:szCs w:val="18"/>
              </w:rPr>
              <w:t>tive communication with others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4C4BE7" w:rsidRDefault="004C4BE7" w:rsidP="00857DAA">
            <w:pPr>
              <w:spacing w:after="0" w:line="198" w:lineRule="atLeast"/>
              <w:ind w:left="120" w:hanging="120"/>
              <w:divId w:val="115749931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Readily uses</w:t>
            </w:r>
            <w:r w:rsidR="002F4571">
              <w:rPr>
                <w:color w:val="000000"/>
                <w:sz w:val="18"/>
                <w:szCs w:val="18"/>
              </w:rPr>
              <w:t xml:space="preserve"> different </w:t>
            </w:r>
            <w:r>
              <w:rPr>
                <w:color w:val="000000"/>
                <w:sz w:val="18"/>
                <w:szCs w:val="18"/>
              </w:rPr>
              <w:t>modes/</w:t>
            </w:r>
            <w:r w:rsidR="002F4571">
              <w:rPr>
                <w:color w:val="000000"/>
                <w:sz w:val="18"/>
                <w:szCs w:val="18"/>
              </w:rPr>
              <w:t xml:space="preserve">types of </w:t>
            </w:r>
            <w:r>
              <w:rPr>
                <w:color w:val="000000"/>
                <w:sz w:val="18"/>
                <w:szCs w:val="18"/>
              </w:rPr>
              <w:t>presentation to communicate the plan.</w:t>
            </w:r>
          </w:p>
          <w:p w:rsidR="002C769C" w:rsidRDefault="002F4571" w:rsidP="00857DAA">
            <w:pPr>
              <w:spacing w:after="0" w:line="198" w:lineRule="atLeast"/>
              <w:ind w:left="120" w:hanging="120"/>
              <w:divId w:val="115749931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Participates in establishing </w:t>
            </w:r>
            <w:r w:rsidR="004C4BE7">
              <w:rPr>
                <w:color w:val="000000"/>
                <w:sz w:val="18"/>
                <w:szCs w:val="18"/>
              </w:rPr>
              <w:t xml:space="preserve">and using </w:t>
            </w:r>
            <w:r>
              <w:rPr>
                <w:color w:val="000000"/>
                <w:sz w:val="18"/>
                <w:szCs w:val="18"/>
              </w:rPr>
              <w:t>timelines and lead times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94733D" w:rsidRPr="0094733D" w:rsidRDefault="002F4571" w:rsidP="00857DAA">
            <w:pPr>
              <w:spacing w:after="0" w:line="198" w:lineRule="atLeast"/>
              <w:ind w:left="120" w:hanging="120"/>
              <w:divId w:val="115749931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Able to establish feedback loops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7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2F4571" w:rsidP="00857DAA">
            <w:pPr>
              <w:spacing w:after="0" w:line="198" w:lineRule="atLeast"/>
              <w:ind w:left="120" w:hanging="120"/>
              <w:divId w:val="185074990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Adequate communication with others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C769C" w:rsidRDefault="002F4571" w:rsidP="00857DAA">
            <w:pPr>
              <w:spacing w:after="0" w:line="198" w:lineRule="atLeast"/>
              <w:ind w:left="120" w:hanging="120"/>
              <w:divId w:val="185074990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Uses </w:t>
            </w:r>
            <w:r w:rsidR="004C4BE7">
              <w:rPr>
                <w:color w:val="000000"/>
                <w:sz w:val="18"/>
                <w:szCs w:val="18"/>
              </w:rPr>
              <w:t xml:space="preserve">two or three </w:t>
            </w:r>
            <w:r>
              <w:rPr>
                <w:color w:val="000000"/>
                <w:sz w:val="18"/>
                <w:szCs w:val="18"/>
              </w:rPr>
              <w:t>types of communication</w:t>
            </w:r>
            <w:r w:rsidR="004C4BE7">
              <w:rPr>
                <w:color w:val="000000"/>
                <w:sz w:val="18"/>
                <w:szCs w:val="18"/>
              </w:rPr>
              <w:t xml:space="preserve"> to present the plan.</w:t>
            </w:r>
          </w:p>
          <w:p w:rsidR="002C769C" w:rsidRDefault="004C4BE7" w:rsidP="00857DAA">
            <w:pPr>
              <w:spacing w:after="0" w:line="198" w:lineRule="atLeast"/>
              <w:ind w:left="120" w:hanging="120"/>
              <w:divId w:val="185074990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Willing to use</w:t>
            </w:r>
            <w:r w:rsidR="002F4571">
              <w:rPr>
                <w:color w:val="000000"/>
                <w:sz w:val="18"/>
                <w:szCs w:val="18"/>
              </w:rPr>
              <w:t xml:space="preserve"> timelines</w:t>
            </w:r>
            <w:r>
              <w:rPr>
                <w:color w:val="000000"/>
                <w:sz w:val="18"/>
                <w:szCs w:val="18"/>
              </w:rPr>
              <w:t>, but little interest in creating them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94733D" w:rsidRPr="0094733D" w:rsidRDefault="002F4571" w:rsidP="00857DAA">
            <w:pPr>
              <w:spacing w:after="0" w:line="198" w:lineRule="atLeast"/>
              <w:ind w:left="120" w:hanging="120"/>
              <w:divId w:val="185074990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Tries to establish feedback loops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6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2F4571" w:rsidP="00857DAA">
            <w:pPr>
              <w:spacing w:after="0" w:line="198" w:lineRule="atLeast"/>
              <w:ind w:left="120" w:hanging="120"/>
              <w:divId w:val="47653543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Fails to communicate with others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C769C" w:rsidRDefault="002F4571" w:rsidP="00857DAA">
            <w:pPr>
              <w:spacing w:after="0" w:line="198" w:lineRule="atLeast"/>
              <w:ind w:left="120" w:hanging="120"/>
              <w:divId w:val="47653543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Uses one method of communication</w:t>
            </w:r>
            <w:r w:rsidR="004C4BE7">
              <w:rPr>
                <w:color w:val="000000"/>
                <w:sz w:val="18"/>
                <w:szCs w:val="18"/>
              </w:rPr>
              <w:t xml:space="preserve"> to present the plan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C769C" w:rsidRDefault="002F4571" w:rsidP="00857DAA">
            <w:pPr>
              <w:spacing w:after="0" w:line="198" w:lineRule="atLeast"/>
              <w:ind w:left="120" w:hanging="120"/>
              <w:divId w:val="47653543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Does not help </w:t>
            </w:r>
            <w:r w:rsidR="004C4BE7">
              <w:rPr>
                <w:color w:val="000000"/>
                <w:sz w:val="18"/>
                <w:szCs w:val="18"/>
              </w:rPr>
              <w:t xml:space="preserve">to establish or acknowledge need of </w:t>
            </w:r>
            <w:r>
              <w:rPr>
                <w:color w:val="000000"/>
                <w:sz w:val="18"/>
                <w:szCs w:val="18"/>
              </w:rPr>
              <w:t>timelines and lead times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94733D" w:rsidRPr="0094733D" w:rsidRDefault="002F4571" w:rsidP="00857DAA">
            <w:pPr>
              <w:spacing w:after="0" w:line="198" w:lineRule="atLeast"/>
              <w:ind w:left="120" w:hanging="120"/>
              <w:divId w:val="47653543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Cannot establish feedback loops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</w:tc>
      </w:tr>
      <w:tr w:rsidR="0094733D" w:rsidRPr="002018E7" w:rsidTr="005445F3">
        <w:trPr>
          <w:tblCellSpacing w:w="7" w:type="dxa"/>
        </w:trPr>
        <w:tc>
          <w:tcPr>
            <w:tcW w:w="2862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4733D" w:rsidRPr="0094733D" w:rsidRDefault="003851BA" w:rsidP="00857DAA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Task Management</w:t>
            </w:r>
            <w:r w:rsidR="0094733D" w:rsidRPr="0094733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769C" w:rsidRDefault="004C4BE7" w:rsidP="00857DAA">
            <w:pPr>
              <w:spacing w:after="0" w:line="198" w:lineRule="atLeast"/>
              <w:ind w:left="120" w:hanging="120"/>
              <w:divId w:val="28076934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Able to consistently</w:t>
            </w:r>
            <w:r w:rsidR="003C34AB">
              <w:rPr>
                <w:color w:val="000000"/>
                <w:sz w:val="18"/>
                <w:szCs w:val="18"/>
              </w:rPr>
              <w:t xml:space="preserve"> id</w:t>
            </w:r>
            <w:r w:rsidR="0003184B">
              <w:rPr>
                <w:color w:val="000000"/>
                <w:sz w:val="18"/>
                <w:szCs w:val="18"/>
              </w:rPr>
              <w:t>entif</w:t>
            </w:r>
            <w:r>
              <w:rPr>
                <w:color w:val="000000"/>
                <w:sz w:val="18"/>
                <w:szCs w:val="18"/>
              </w:rPr>
              <w:t>y</w:t>
            </w:r>
            <w:r w:rsidR="0003184B">
              <w:rPr>
                <w:color w:val="000000"/>
                <w:sz w:val="18"/>
                <w:szCs w:val="18"/>
              </w:rPr>
              <w:t xml:space="preserve"> critical project task</w:t>
            </w:r>
            <w:r w:rsidR="003C34AB">
              <w:rPr>
                <w:color w:val="000000"/>
                <w:sz w:val="18"/>
                <w:szCs w:val="18"/>
              </w:rPr>
              <w:t>s</w:t>
            </w:r>
            <w:r>
              <w:t xml:space="preserve"> </w:t>
            </w:r>
            <w:r w:rsidRPr="004C4BE7">
              <w:rPr>
                <w:color w:val="000000"/>
                <w:sz w:val="18"/>
                <w:szCs w:val="18"/>
              </w:rPr>
              <w:t>when planning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C769C" w:rsidRDefault="0003184B" w:rsidP="00857DAA">
            <w:pPr>
              <w:spacing w:after="0" w:line="198" w:lineRule="atLeast"/>
              <w:ind w:left="120" w:hanging="120"/>
              <w:divId w:val="28076934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ability to assign roles and responsibilities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6728C8" w:rsidRPr="0094733D" w:rsidRDefault="003C34AB" w:rsidP="00857DAA">
            <w:pPr>
              <w:spacing w:after="0" w:line="198" w:lineRule="atLeast"/>
              <w:ind w:left="120" w:hanging="120"/>
              <w:divId w:val="280769349"/>
              <w:rPr>
                <w:color w:val="000000"/>
                <w:sz w:val="18"/>
                <w:szCs w:val="18"/>
              </w:rPr>
            </w:pPr>
            <w:r>
              <w:rPr>
                <w:rStyle w:val="apple-converted-space"/>
                <w:color w:val="000000"/>
                <w:sz w:val="18"/>
                <w:szCs w:val="18"/>
              </w:rPr>
              <w:t xml:space="preserve">Leads the organization of </w:t>
            </w:r>
            <w:r w:rsidR="0003184B">
              <w:rPr>
                <w:rStyle w:val="apple-converted-space"/>
                <w:color w:val="000000"/>
                <w:sz w:val="18"/>
                <w:szCs w:val="18"/>
              </w:rPr>
              <w:t>task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s</w:t>
            </w:r>
            <w:r w:rsidR="0003184B">
              <w:rPr>
                <w:rStyle w:val="apple-converted-space"/>
                <w:color w:val="000000"/>
                <w:sz w:val="18"/>
                <w:szCs w:val="18"/>
              </w:rPr>
              <w:t xml:space="preserve"> and sub-task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987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3C34AB" w:rsidP="00857DAA">
            <w:pPr>
              <w:spacing w:after="0" w:line="198" w:lineRule="atLeast"/>
              <w:ind w:left="120" w:hanging="120"/>
              <w:divId w:val="36618140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Usually </w:t>
            </w:r>
            <w:r w:rsidR="004C4BE7">
              <w:rPr>
                <w:color w:val="000000"/>
                <w:sz w:val="18"/>
                <w:szCs w:val="18"/>
              </w:rPr>
              <w:t xml:space="preserve">can </w:t>
            </w:r>
            <w:r>
              <w:rPr>
                <w:color w:val="000000"/>
                <w:sz w:val="18"/>
                <w:szCs w:val="18"/>
              </w:rPr>
              <w:t>identif</w:t>
            </w:r>
            <w:r w:rsidR="004C4BE7">
              <w:rPr>
                <w:color w:val="000000"/>
                <w:sz w:val="18"/>
                <w:szCs w:val="18"/>
              </w:rPr>
              <w:t>y</w:t>
            </w:r>
            <w:r>
              <w:rPr>
                <w:color w:val="000000"/>
                <w:sz w:val="18"/>
                <w:szCs w:val="18"/>
              </w:rPr>
              <w:t xml:space="preserve"> critical project tasks</w:t>
            </w:r>
            <w:r w:rsidR="004C4BE7">
              <w:rPr>
                <w:color w:val="000000"/>
                <w:sz w:val="18"/>
                <w:szCs w:val="18"/>
              </w:rPr>
              <w:t xml:space="preserve"> when planning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C769C" w:rsidRDefault="003C34AB" w:rsidP="00857DAA">
            <w:pPr>
              <w:spacing w:after="0" w:line="198" w:lineRule="atLeast"/>
              <w:ind w:left="120" w:hanging="120"/>
              <w:divId w:val="36618140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ability to assign roles and responsibilities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94733D" w:rsidRPr="0094733D" w:rsidRDefault="003C34AB" w:rsidP="00857DAA">
            <w:pPr>
              <w:spacing w:after="0" w:line="198" w:lineRule="atLeast"/>
              <w:ind w:left="120" w:hanging="120"/>
              <w:divId w:val="366181404"/>
              <w:rPr>
                <w:color w:val="000000"/>
                <w:sz w:val="18"/>
                <w:szCs w:val="18"/>
              </w:rPr>
            </w:pPr>
            <w:r>
              <w:rPr>
                <w:rStyle w:val="apple-converted-space"/>
                <w:color w:val="000000"/>
                <w:sz w:val="18"/>
                <w:szCs w:val="18"/>
              </w:rPr>
              <w:t>Collaborates in the organization of tasks and sub-tasks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787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4C4BE7" w:rsidP="00857DAA">
            <w:pPr>
              <w:spacing w:after="0" w:line="198" w:lineRule="atLeast"/>
              <w:ind w:left="120" w:hanging="120"/>
              <w:divId w:val="41321117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Overlooks</w:t>
            </w:r>
            <w:r w:rsidR="003C34AB">
              <w:rPr>
                <w:color w:val="000000"/>
                <w:sz w:val="18"/>
                <w:szCs w:val="18"/>
              </w:rPr>
              <w:t xml:space="preserve"> some critical project tasks</w:t>
            </w:r>
            <w:r>
              <w:rPr>
                <w:color w:val="000000"/>
                <w:sz w:val="18"/>
                <w:szCs w:val="18"/>
              </w:rPr>
              <w:t xml:space="preserve"> when planning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C769C" w:rsidRDefault="003C34AB" w:rsidP="00857DAA">
            <w:pPr>
              <w:spacing w:after="0" w:line="198" w:lineRule="atLeast"/>
              <w:ind w:left="120" w:hanging="120"/>
              <w:divId w:val="41321117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Has difficulty assigning roles and responsibilities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94733D" w:rsidRPr="0094733D" w:rsidRDefault="003C34AB" w:rsidP="00857DAA">
            <w:pPr>
              <w:spacing w:after="0" w:line="198" w:lineRule="atLeast"/>
              <w:ind w:left="120" w:hanging="120"/>
              <w:divId w:val="413211179"/>
              <w:rPr>
                <w:color w:val="000000"/>
                <w:sz w:val="18"/>
                <w:szCs w:val="18"/>
              </w:rPr>
            </w:pPr>
            <w:r>
              <w:rPr>
                <w:rStyle w:val="apple-converted-space"/>
                <w:color w:val="000000"/>
                <w:sz w:val="18"/>
                <w:szCs w:val="18"/>
              </w:rPr>
              <w:t>Able to organize tasks and sub-task</w:t>
            </w:r>
            <w:r>
              <w:rPr>
                <w:color w:val="000000"/>
                <w:sz w:val="18"/>
                <w:szCs w:val="18"/>
              </w:rPr>
              <w:t>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6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3C34AB" w:rsidP="00857DAA">
            <w:pPr>
              <w:spacing w:after="0" w:line="198" w:lineRule="atLeast"/>
              <w:ind w:left="120" w:hanging="120"/>
              <w:divId w:val="10803716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Fails to identify </w:t>
            </w:r>
            <w:r w:rsidR="004C4BE7">
              <w:rPr>
                <w:color w:val="000000"/>
                <w:sz w:val="18"/>
                <w:szCs w:val="18"/>
              </w:rPr>
              <w:t xml:space="preserve">the majority of </w:t>
            </w:r>
            <w:r>
              <w:rPr>
                <w:color w:val="000000"/>
                <w:sz w:val="18"/>
                <w:szCs w:val="18"/>
              </w:rPr>
              <w:t>critical project tasks</w:t>
            </w:r>
            <w:r w:rsidR="004C4BE7">
              <w:rPr>
                <w:color w:val="000000"/>
                <w:sz w:val="18"/>
                <w:szCs w:val="18"/>
              </w:rPr>
              <w:t xml:space="preserve"> when planning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C769C" w:rsidRDefault="004C4BE7" w:rsidP="00857DAA">
            <w:pPr>
              <w:spacing w:after="0" w:line="198" w:lineRule="atLeast"/>
              <w:ind w:left="120" w:hanging="120"/>
              <w:divId w:val="10803716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Little or n</w:t>
            </w:r>
            <w:r w:rsidR="003C34AB">
              <w:rPr>
                <w:color w:val="000000"/>
                <w:sz w:val="18"/>
                <w:szCs w:val="18"/>
              </w:rPr>
              <w:t>o ability to assign roles and responsibilities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94733D" w:rsidRPr="0094733D" w:rsidRDefault="003C34AB" w:rsidP="00857DAA">
            <w:pPr>
              <w:spacing w:after="0" w:line="198" w:lineRule="atLeast"/>
              <w:ind w:left="120" w:hanging="120"/>
              <w:divId w:val="1080371640"/>
              <w:rPr>
                <w:color w:val="000000"/>
                <w:sz w:val="18"/>
                <w:szCs w:val="18"/>
              </w:rPr>
            </w:pPr>
            <w:r>
              <w:rPr>
                <w:rStyle w:val="apple-converted-space"/>
                <w:color w:val="000000"/>
                <w:sz w:val="18"/>
                <w:szCs w:val="18"/>
              </w:rPr>
              <w:t>Unable to organize tasks and sub-tasks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</w:tc>
      </w:tr>
      <w:tr w:rsidR="0094733D" w:rsidRPr="002018E7" w:rsidTr="005445F3">
        <w:trPr>
          <w:tblCellSpacing w:w="7" w:type="dxa"/>
        </w:trPr>
        <w:tc>
          <w:tcPr>
            <w:tcW w:w="2862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4733D" w:rsidRPr="0094733D" w:rsidRDefault="003851BA" w:rsidP="00857DAA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Promotion and Branding </w:t>
            </w:r>
          </w:p>
        </w:tc>
        <w:tc>
          <w:tcPr>
            <w:tcW w:w="27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4C4BE7" w:rsidP="00857DAA">
            <w:pPr>
              <w:spacing w:after="0" w:line="198" w:lineRule="atLeast"/>
              <w:ind w:left="120" w:hanging="120"/>
              <w:divId w:val="129618157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Successfully able to devise and implement ideas to </w:t>
            </w:r>
            <w:r w:rsidR="003C34AB">
              <w:rPr>
                <w:color w:val="000000"/>
                <w:sz w:val="18"/>
                <w:szCs w:val="18"/>
              </w:rPr>
              <w:t>i</w:t>
            </w:r>
            <w:r w:rsidR="006728C8">
              <w:rPr>
                <w:color w:val="000000"/>
                <w:sz w:val="18"/>
                <w:szCs w:val="18"/>
              </w:rPr>
              <w:t>ncreas</w:t>
            </w:r>
            <w:r w:rsidR="003C34AB">
              <w:rPr>
                <w:color w:val="000000"/>
                <w:sz w:val="18"/>
                <w:szCs w:val="18"/>
              </w:rPr>
              <w:t>e</w:t>
            </w:r>
            <w:r w:rsidR="006728C8">
              <w:rPr>
                <w:color w:val="000000"/>
                <w:sz w:val="18"/>
                <w:szCs w:val="18"/>
              </w:rPr>
              <w:t xml:space="preserve"> awareness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C769C" w:rsidRDefault="006728C8" w:rsidP="00857DAA">
            <w:pPr>
              <w:spacing w:after="0" w:line="198" w:lineRule="atLeast"/>
              <w:ind w:left="120" w:hanging="120"/>
              <w:divId w:val="129618157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Very convincing</w:t>
            </w:r>
            <w:r w:rsidR="004C4BE7">
              <w:rPr>
                <w:color w:val="000000"/>
                <w:sz w:val="18"/>
                <w:szCs w:val="18"/>
              </w:rPr>
              <w:t xml:space="preserve"> and motivating when promoting something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6728C8" w:rsidRPr="0094733D" w:rsidRDefault="005445F3" w:rsidP="00857DAA">
            <w:pPr>
              <w:spacing w:after="0" w:line="198" w:lineRule="atLeast"/>
              <w:ind w:left="120" w:hanging="120"/>
              <w:divId w:val="129618157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Consistently able to create a branding that attracts attention to the desired message or goal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9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4C4BE7" w:rsidP="00857DAA">
            <w:pPr>
              <w:spacing w:after="0" w:line="198" w:lineRule="atLeast"/>
              <w:ind w:left="120" w:hanging="120"/>
              <w:divId w:val="106668379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Able to implement other’s ideas to </w:t>
            </w:r>
            <w:r w:rsidR="0080129F">
              <w:rPr>
                <w:color w:val="000000"/>
                <w:sz w:val="18"/>
                <w:szCs w:val="18"/>
              </w:rPr>
              <w:t>i</w:t>
            </w:r>
            <w:r w:rsidR="003C34AB">
              <w:rPr>
                <w:color w:val="000000"/>
                <w:sz w:val="18"/>
                <w:szCs w:val="18"/>
              </w:rPr>
              <w:t>ncreases awareness</w:t>
            </w:r>
            <w:r>
              <w:rPr>
                <w:color w:val="000000"/>
                <w:sz w:val="18"/>
                <w:szCs w:val="18"/>
              </w:rPr>
              <w:t>, but seldom devise new ones.</w:t>
            </w:r>
          </w:p>
          <w:p w:rsidR="0094733D" w:rsidRDefault="004C4BE7" w:rsidP="00857DAA">
            <w:pPr>
              <w:spacing w:after="0" w:line="198" w:lineRule="atLeast"/>
              <w:ind w:left="120" w:hanging="120"/>
              <w:divId w:val="106668379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Somewhat convincing and motivating when promoting something.</w:t>
            </w:r>
          </w:p>
          <w:p w:rsidR="005445F3" w:rsidRPr="0094733D" w:rsidRDefault="005445F3" w:rsidP="00857DAA">
            <w:pPr>
              <w:spacing w:after="0" w:line="198" w:lineRule="atLeast"/>
              <w:ind w:left="120" w:hanging="120"/>
              <w:divId w:val="106668379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Occasionally able to create a successful branding that attracts attention to the desired message or goal.</w:t>
            </w:r>
          </w:p>
        </w:tc>
        <w:tc>
          <w:tcPr>
            <w:tcW w:w="27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4C4BE7" w:rsidP="00857DAA">
            <w:pPr>
              <w:spacing w:after="0" w:line="198" w:lineRule="atLeast"/>
              <w:ind w:left="120" w:hanging="120"/>
              <w:divId w:val="21975664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Occasionally successful at </w:t>
            </w:r>
            <w:r w:rsidR="003C34AB">
              <w:rPr>
                <w:color w:val="000000"/>
                <w:sz w:val="18"/>
                <w:szCs w:val="18"/>
              </w:rPr>
              <w:t>increas</w:t>
            </w:r>
            <w:r>
              <w:rPr>
                <w:color w:val="000000"/>
                <w:sz w:val="18"/>
                <w:szCs w:val="18"/>
              </w:rPr>
              <w:t>ing other’s</w:t>
            </w:r>
            <w:r w:rsidR="003C34AB">
              <w:rPr>
                <w:color w:val="000000"/>
                <w:sz w:val="18"/>
                <w:szCs w:val="18"/>
              </w:rPr>
              <w:t xml:space="preserve"> awareness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5445F3" w:rsidRDefault="005445F3" w:rsidP="00857DAA">
            <w:pPr>
              <w:spacing w:after="0" w:line="198" w:lineRule="atLeast"/>
              <w:ind w:left="120" w:hanging="120"/>
              <w:divId w:val="21975664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Occasionally able to motivate others when promoting something.</w:t>
            </w:r>
          </w:p>
          <w:p w:rsidR="0094733D" w:rsidRPr="0094733D" w:rsidRDefault="005445F3" w:rsidP="00857DAA">
            <w:pPr>
              <w:spacing w:after="0" w:line="198" w:lineRule="atLeast"/>
              <w:ind w:left="120" w:hanging="120"/>
              <w:divId w:val="21975664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Rarely able to create a successful branding that attracts attention to the desired message or goal.</w:t>
            </w:r>
          </w:p>
        </w:tc>
        <w:tc>
          <w:tcPr>
            <w:tcW w:w="286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4C4BE7" w:rsidP="00857DAA">
            <w:pPr>
              <w:spacing w:after="0" w:line="198" w:lineRule="atLeast"/>
              <w:ind w:left="120" w:hanging="120"/>
              <w:divId w:val="63251970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Unable or unwilling to </w:t>
            </w:r>
            <w:r w:rsidR="003C34AB">
              <w:rPr>
                <w:color w:val="000000"/>
                <w:sz w:val="18"/>
                <w:szCs w:val="18"/>
              </w:rPr>
              <w:t>increase awareness</w:t>
            </w:r>
            <w:r>
              <w:rPr>
                <w:color w:val="000000"/>
                <w:sz w:val="18"/>
                <w:szCs w:val="18"/>
              </w:rPr>
              <w:t xml:space="preserve"> in others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94733D" w:rsidRDefault="005445F3" w:rsidP="00857DAA">
            <w:pPr>
              <w:spacing w:after="0" w:line="198" w:lineRule="atLeast"/>
              <w:ind w:left="120" w:hanging="120"/>
              <w:divId w:val="63251970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Unable to</w:t>
            </w:r>
            <w:r w:rsidR="006728C8">
              <w:rPr>
                <w:color w:val="000000"/>
                <w:sz w:val="18"/>
                <w:szCs w:val="18"/>
              </w:rPr>
              <w:t xml:space="preserve"> motivate others </w:t>
            </w:r>
            <w:r>
              <w:rPr>
                <w:color w:val="000000"/>
                <w:sz w:val="18"/>
                <w:szCs w:val="18"/>
              </w:rPr>
              <w:t>when promoting something.</w:t>
            </w:r>
          </w:p>
          <w:p w:rsidR="005445F3" w:rsidRPr="0094733D" w:rsidRDefault="005445F3" w:rsidP="00857DAA">
            <w:pPr>
              <w:spacing w:after="0" w:line="198" w:lineRule="atLeast"/>
              <w:ind w:left="120" w:hanging="120"/>
              <w:divId w:val="63251970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Unable to create a successful branding that attracts attention to the desired message or goal.</w:t>
            </w:r>
          </w:p>
        </w:tc>
      </w:tr>
      <w:tr w:rsidR="0094733D" w:rsidRPr="002018E7" w:rsidTr="005445F3">
        <w:trPr>
          <w:tblCellSpacing w:w="7" w:type="dxa"/>
        </w:trPr>
        <w:tc>
          <w:tcPr>
            <w:tcW w:w="2862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4733D" w:rsidRPr="0094733D" w:rsidRDefault="003851BA" w:rsidP="00857DAA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Evaluation and Assessment</w:t>
            </w:r>
            <w:r w:rsidR="004C4BE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3C34AB" w:rsidP="00857DAA">
            <w:pPr>
              <w:spacing w:after="0" w:line="198" w:lineRule="atLeast"/>
              <w:ind w:left="120" w:hanging="120"/>
              <w:divId w:val="210779983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Leads efforts in developing project goals and objectives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F4571" w:rsidRDefault="002F4571" w:rsidP="00857DAA">
            <w:pPr>
              <w:spacing w:after="0" w:line="198" w:lineRule="atLeast"/>
              <w:ind w:left="120" w:hanging="120"/>
              <w:divId w:val="210779983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Able to identify evalua</w:t>
            </w:r>
            <w:r w:rsidR="002C769C">
              <w:rPr>
                <w:color w:val="000000"/>
                <w:sz w:val="18"/>
                <w:szCs w:val="18"/>
              </w:rPr>
              <w:t>tion and assessment</w:t>
            </w:r>
            <w:r w:rsidR="005445F3">
              <w:rPr>
                <w:color w:val="000000"/>
                <w:sz w:val="18"/>
                <w:szCs w:val="18"/>
              </w:rPr>
              <w:t xml:space="preserve"> criteria that lend to creation of a test</w:t>
            </w:r>
            <w:r w:rsidR="002C769C">
              <w:rPr>
                <w:color w:val="000000"/>
                <w:sz w:val="18"/>
                <w:szCs w:val="18"/>
              </w:rPr>
              <w:t xml:space="preserve"> instruments.</w:t>
            </w:r>
          </w:p>
          <w:p w:rsidR="002C769C" w:rsidRPr="0094733D" w:rsidRDefault="002C769C" w:rsidP="00857DAA">
            <w:pPr>
              <w:spacing w:after="0" w:line="198" w:lineRule="atLeast"/>
              <w:ind w:left="120" w:hanging="120"/>
              <w:divId w:val="210779983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Able to honestly evaluate performance with respect to established goals.</w:t>
            </w:r>
          </w:p>
        </w:tc>
        <w:tc>
          <w:tcPr>
            <w:tcW w:w="29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3C34AB" w:rsidP="00857DAA">
            <w:pPr>
              <w:spacing w:after="0" w:line="198" w:lineRule="atLeast"/>
              <w:ind w:left="120" w:hanging="120"/>
              <w:divId w:val="171345798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Participates in the development of project goals and objectives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4C4BE7" w:rsidRDefault="005445F3" w:rsidP="00857DAA">
            <w:pPr>
              <w:spacing w:after="0" w:line="198" w:lineRule="atLeast"/>
              <w:ind w:left="120" w:hanging="120"/>
              <w:divId w:val="171345798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Occasionally can identify </w:t>
            </w:r>
            <w:r w:rsidR="002F4571">
              <w:rPr>
                <w:color w:val="000000"/>
                <w:sz w:val="18"/>
                <w:szCs w:val="18"/>
              </w:rPr>
              <w:t xml:space="preserve">evaluation and assessment </w:t>
            </w:r>
            <w:r>
              <w:rPr>
                <w:color w:val="000000"/>
                <w:sz w:val="18"/>
                <w:szCs w:val="18"/>
              </w:rPr>
              <w:t>criteria to create test items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F4571" w:rsidRPr="0094733D" w:rsidRDefault="002C769C" w:rsidP="00857DAA">
            <w:pPr>
              <w:spacing w:after="0" w:line="198" w:lineRule="atLeast"/>
              <w:ind w:left="120" w:hanging="120"/>
              <w:divId w:val="171345798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Usually able to evaluate performance with respect to established goals, but sometimes judgement is skewed.</w:t>
            </w:r>
          </w:p>
        </w:tc>
        <w:tc>
          <w:tcPr>
            <w:tcW w:w="27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2F4571" w:rsidP="00857DAA">
            <w:pPr>
              <w:spacing w:after="0" w:line="198" w:lineRule="atLeast"/>
              <w:ind w:left="120" w:hanging="120"/>
              <w:divId w:val="107474186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Accepts projects goals and objectives</w:t>
            </w:r>
            <w:r w:rsidR="005445F3">
              <w:rPr>
                <w:color w:val="000000"/>
                <w:sz w:val="18"/>
                <w:szCs w:val="18"/>
              </w:rPr>
              <w:t xml:space="preserve"> developed by others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4C4BE7" w:rsidRDefault="002F4571" w:rsidP="00857DAA">
            <w:pPr>
              <w:spacing w:after="0" w:line="198" w:lineRule="atLeast"/>
              <w:ind w:left="120" w:hanging="120"/>
              <w:divId w:val="107474186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Has difficulty contributing to the </w:t>
            </w:r>
            <w:r w:rsidR="005445F3">
              <w:rPr>
                <w:color w:val="000000"/>
                <w:sz w:val="18"/>
                <w:szCs w:val="18"/>
              </w:rPr>
              <w:t>creation of new test items that can objectively evaluate</w:t>
            </w:r>
            <w:r w:rsidR="002C769C">
              <w:rPr>
                <w:color w:val="000000"/>
                <w:sz w:val="18"/>
                <w:szCs w:val="18"/>
              </w:rPr>
              <w:t>.</w:t>
            </w:r>
          </w:p>
          <w:p w:rsidR="002F4571" w:rsidRPr="0094733D" w:rsidRDefault="002C769C" w:rsidP="00857DAA">
            <w:pPr>
              <w:spacing w:after="0" w:line="198" w:lineRule="atLeast"/>
              <w:ind w:left="120" w:hanging="120"/>
              <w:divId w:val="107474186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Performance with respect to established goals is often skewed by personal bias.</w:t>
            </w:r>
          </w:p>
        </w:tc>
        <w:tc>
          <w:tcPr>
            <w:tcW w:w="286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769C" w:rsidRDefault="002F4571" w:rsidP="00857DAA">
            <w:pPr>
              <w:spacing w:after="0" w:line="198" w:lineRule="atLeast"/>
              <w:ind w:left="120" w:hanging="120"/>
              <w:divId w:val="27802905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Resists </w:t>
            </w:r>
            <w:r w:rsidR="005445F3">
              <w:rPr>
                <w:color w:val="000000"/>
                <w:sz w:val="18"/>
                <w:szCs w:val="18"/>
              </w:rPr>
              <w:t xml:space="preserve">the use of </w:t>
            </w:r>
            <w:r>
              <w:rPr>
                <w:color w:val="000000"/>
                <w:sz w:val="18"/>
                <w:szCs w:val="18"/>
              </w:rPr>
              <w:t>project goals and objectives</w:t>
            </w:r>
            <w:r w:rsidR="005445F3">
              <w:rPr>
                <w:color w:val="000000"/>
                <w:sz w:val="18"/>
                <w:szCs w:val="18"/>
              </w:rPr>
              <w:t>.</w:t>
            </w:r>
          </w:p>
          <w:p w:rsidR="005445F3" w:rsidRDefault="005445F3" w:rsidP="005445F3">
            <w:pPr>
              <w:spacing w:after="0" w:line="198" w:lineRule="atLeast"/>
              <w:ind w:left="120" w:hanging="120"/>
              <w:divId w:val="278029050"/>
              <w:rPr>
                <w:color w:val="000000"/>
                <w:sz w:val="18"/>
                <w:szCs w:val="18"/>
              </w:rPr>
            </w:pPr>
            <w:r w:rsidRPr="005445F3">
              <w:rPr>
                <w:color w:val="000000"/>
                <w:sz w:val="18"/>
                <w:szCs w:val="18"/>
              </w:rPr>
              <w:t xml:space="preserve">Does not contribute </w:t>
            </w:r>
            <w:r>
              <w:rPr>
                <w:color w:val="000000"/>
                <w:sz w:val="18"/>
                <w:szCs w:val="18"/>
              </w:rPr>
              <w:t>to the creation of new test items that can objectively evaluate.</w:t>
            </w:r>
          </w:p>
          <w:p w:rsidR="002C769C" w:rsidRPr="0094733D" w:rsidRDefault="002C769C" w:rsidP="00857DAA">
            <w:pPr>
              <w:spacing w:after="0" w:line="198" w:lineRule="atLeast"/>
              <w:ind w:left="120" w:hanging="120"/>
              <w:divId w:val="27802905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Does not honestly evaluate performance with respect to goals.</w:t>
            </w:r>
          </w:p>
        </w:tc>
      </w:tr>
      <w:tr w:rsidR="00F75617" w:rsidRPr="003F1B03" w:rsidTr="00F75617">
        <w:trPr>
          <w:tblCellSpacing w:w="7" w:type="dxa"/>
        </w:trPr>
        <w:tc>
          <w:tcPr>
            <w:tcW w:w="14342" w:type="dxa"/>
            <w:gridSpan w:val="13"/>
            <w:tcBorders>
              <w:top w:val="single" w:sz="12" w:space="0" w:color="44546A" w:themeColor="text2"/>
              <w:left w:val="single" w:sz="12" w:space="0" w:color="44546A" w:themeColor="text2"/>
              <w:bottom w:val="single" w:sz="12" w:space="0" w:color="44546A" w:themeColor="text2"/>
              <w:right w:val="single" w:sz="12" w:space="0" w:color="44546A" w:themeColor="text2"/>
            </w:tcBorders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F75617" w:rsidRPr="007254B6" w:rsidRDefault="00F75617" w:rsidP="00F75617">
            <w:pPr>
              <w:pageBreakBefore/>
              <w:spacing w:after="0" w:line="198" w:lineRule="atLeast"/>
              <w:ind w:left="120" w:hanging="120"/>
              <w:jc w:val="center"/>
              <w:rPr>
                <w:b/>
              </w:rPr>
            </w:pPr>
            <w:bookmarkStart w:id="0" w:name="_GoBack"/>
            <w:bookmarkEnd w:id="0"/>
            <w:r w:rsidRPr="00E86ED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Security Awareness Campaign – Verbal Communications Rubric</w:t>
            </w:r>
            <w:r w:rsidRPr="007254B6">
              <w:rPr>
                <w:b/>
              </w:rPr>
              <w:t xml:space="preserve"> </w:t>
            </w:r>
          </w:p>
        </w:tc>
      </w:tr>
      <w:tr w:rsidR="00F75617" w:rsidRPr="003F1B03" w:rsidTr="00F75617">
        <w:trPr>
          <w:tblCellSpacing w:w="7" w:type="dxa"/>
        </w:trPr>
        <w:tc>
          <w:tcPr>
            <w:tcW w:w="2136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F75617" w:rsidRPr="003F1B03" w:rsidRDefault="00F75617" w:rsidP="004B4DE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07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F75617" w:rsidRPr="003F1B03" w:rsidRDefault="00F75617" w:rsidP="004B4DE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3003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F75617" w:rsidRPr="003F1B03" w:rsidRDefault="00F75617" w:rsidP="004B4DE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14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F75617" w:rsidRPr="003F1B03" w:rsidRDefault="00F75617" w:rsidP="004B4DE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126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F75617" w:rsidRPr="003F1B03" w:rsidRDefault="00F75617" w:rsidP="004B4DE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0618A6" w:rsidRPr="00940BFD" w:rsidTr="000618A6">
        <w:trPr>
          <w:tblCellSpacing w:w="7" w:type="dxa"/>
        </w:trPr>
        <w:tc>
          <w:tcPr>
            <w:tcW w:w="2136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Use of Language and Technical Terms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 e</w:t>
            </w:r>
            <w:r w:rsidRPr="00940BFD">
              <w:rPr>
                <w:color w:val="000000"/>
                <w:sz w:val="18"/>
                <w:szCs w:val="18"/>
              </w:rPr>
              <w:t>nhance the eff</w:t>
            </w:r>
            <w:r>
              <w:rPr>
                <w:color w:val="000000"/>
                <w:sz w:val="18"/>
                <w:szCs w:val="18"/>
              </w:rPr>
              <w:t>ectiveness of the presentation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grammar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Appropriate to</w:t>
            </w:r>
            <w:r w:rsidRPr="00940BFD">
              <w:rPr>
                <w:color w:val="000000"/>
                <w:sz w:val="18"/>
                <w:szCs w:val="18"/>
              </w:rPr>
              <w:t xml:space="preserve"> audience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03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 s</w:t>
            </w:r>
            <w:r w:rsidRPr="00940BFD">
              <w:rPr>
                <w:color w:val="000000"/>
                <w:sz w:val="18"/>
                <w:szCs w:val="18"/>
              </w:rPr>
              <w:t>upport the effectiveness of the presentation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Correct grammar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Suitable to audience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14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 did not always s</w:t>
            </w:r>
            <w:r w:rsidRPr="00940BFD">
              <w:rPr>
                <w:color w:val="000000"/>
                <w:sz w:val="18"/>
                <w:szCs w:val="18"/>
              </w:rPr>
              <w:t>upport the effectiveness of the presentation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Occasional grammar mistakes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Not always a</w:t>
            </w:r>
            <w:r w:rsidRPr="00940BFD">
              <w:rPr>
                <w:color w:val="000000"/>
                <w:sz w:val="18"/>
                <w:szCs w:val="18"/>
              </w:rPr>
              <w:t>ppropriate to audience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26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Minimally support</w:t>
            </w:r>
            <w:r w:rsidR="007F4B22">
              <w:rPr>
                <w:color w:val="000000"/>
                <w:sz w:val="18"/>
                <w:szCs w:val="18"/>
              </w:rPr>
              <w:t>s</w:t>
            </w:r>
            <w:r w:rsidRPr="00940BFD">
              <w:rPr>
                <w:color w:val="000000"/>
                <w:sz w:val="18"/>
                <w:szCs w:val="18"/>
              </w:rPr>
              <w:t xml:space="preserve"> the effectiveness of the presentation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Numerous mistakes in grammar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Not suitable</w:t>
            </w:r>
            <w:r w:rsidRPr="00940BFD">
              <w:rPr>
                <w:color w:val="000000"/>
                <w:sz w:val="18"/>
                <w:szCs w:val="18"/>
              </w:rPr>
              <w:t xml:space="preserve"> to audience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</w:tr>
      <w:tr w:rsidR="000618A6" w:rsidRPr="00940BFD" w:rsidTr="000618A6">
        <w:trPr>
          <w:tblCellSpacing w:w="7" w:type="dxa"/>
        </w:trPr>
        <w:tc>
          <w:tcPr>
            <w:tcW w:w="2136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Organization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Captivating introduction and conclusion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Exceptional s</w:t>
            </w:r>
            <w:r w:rsidRPr="00940BFD">
              <w:rPr>
                <w:color w:val="000000"/>
                <w:sz w:val="18"/>
                <w:szCs w:val="18"/>
              </w:rPr>
              <w:t>equenc</w:t>
            </w:r>
            <w:r>
              <w:rPr>
                <w:color w:val="000000"/>
                <w:sz w:val="18"/>
                <w:szCs w:val="18"/>
              </w:rPr>
              <w:t xml:space="preserve">ing 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Well organized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</w:t>
            </w:r>
            <w:r w:rsidRPr="00940BFD">
              <w:rPr>
                <w:color w:val="000000"/>
                <w:sz w:val="18"/>
                <w:szCs w:val="18"/>
              </w:rPr>
              <w:t>xcellent visual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support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03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Very good</w:t>
            </w:r>
            <w:r w:rsidRPr="00940BFD">
              <w:rPr>
                <w:color w:val="000000"/>
                <w:sz w:val="18"/>
                <w:szCs w:val="18"/>
              </w:rPr>
              <w:t xml:space="preserve"> introduction and conclusion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s</w:t>
            </w:r>
            <w:r w:rsidRPr="00940BFD">
              <w:rPr>
                <w:color w:val="000000"/>
                <w:sz w:val="18"/>
                <w:szCs w:val="18"/>
              </w:rPr>
              <w:t>equenc</w:t>
            </w:r>
            <w:r>
              <w:rPr>
                <w:color w:val="000000"/>
                <w:sz w:val="18"/>
                <w:szCs w:val="18"/>
              </w:rPr>
              <w:t>ing</w:t>
            </w:r>
            <w:r w:rsidRPr="00940BF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Organized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  <w:r w:rsidRPr="00940BFD">
              <w:rPr>
                <w:color w:val="000000"/>
                <w:sz w:val="18"/>
                <w:szCs w:val="18"/>
              </w:rPr>
              <w:t>ery good visual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support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14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</w:t>
            </w:r>
            <w:r w:rsidRPr="00940BFD">
              <w:rPr>
                <w:color w:val="000000"/>
                <w:sz w:val="18"/>
                <w:szCs w:val="18"/>
              </w:rPr>
              <w:t xml:space="preserve"> introduction and conclusion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s</w:t>
            </w:r>
            <w:r w:rsidRPr="00940BFD">
              <w:rPr>
                <w:color w:val="000000"/>
                <w:sz w:val="18"/>
                <w:szCs w:val="18"/>
              </w:rPr>
              <w:t>equenc</w:t>
            </w:r>
            <w:r>
              <w:rPr>
                <w:color w:val="000000"/>
                <w:sz w:val="18"/>
                <w:szCs w:val="18"/>
              </w:rPr>
              <w:t>ing</w:t>
            </w:r>
            <w:r w:rsidRPr="00940BF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Element were unorganized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Missing </w:t>
            </w:r>
            <w:r w:rsidRPr="00940BFD">
              <w:rPr>
                <w:color w:val="000000"/>
                <w:sz w:val="18"/>
                <w:szCs w:val="18"/>
              </w:rPr>
              <w:t>visuals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26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Undeveloped introduction and conclusion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Inconsistent</w:t>
            </w:r>
            <w:r w:rsidRPr="00940BFD">
              <w:rPr>
                <w:color w:val="000000"/>
                <w:sz w:val="18"/>
                <w:szCs w:val="18"/>
              </w:rPr>
              <w:t xml:space="preserve"> sequenc</w:t>
            </w:r>
            <w:r>
              <w:rPr>
                <w:color w:val="000000"/>
                <w:sz w:val="18"/>
                <w:szCs w:val="18"/>
              </w:rPr>
              <w:t xml:space="preserve">ing 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Poorly organized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Pr="00940BFD">
              <w:rPr>
                <w:color w:val="000000"/>
                <w:sz w:val="18"/>
                <w:szCs w:val="18"/>
              </w:rPr>
              <w:t>o visuals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</w:tr>
      <w:tr w:rsidR="000618A6" w:rsidRPr="00940BFD" w:rsidTr="000618A6">
        <w:trPr>
          <w:tblCellSpacing w:w="7" w:type="dxa"/>
        </w:trPr>
        <w:tc>
          <w:tcPr>
            <w:tcW w:w="2136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Delivery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Excellent </w:t>
            </w:r>
            <w:r w:rsidRPr="00940BFD">
              <w:rPr>
                <w:color w:val="000000"/>
                <w:sz w:val="18"/>
                <w:szCs w:val="18"/>
              </w:rPr>
              <w:t>posture</w:t>
            </w:r>
            <w:r>
              <w:rPr>
                <w:color w:val="000000"/>
                <w:sz w:val="18"/>
                <w:szCs w:val="18"/>
              </w:rPr>
              <w:t xml:space="preserve"> throughout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e</w:t>
            </w:r>
            <w:r w:rsidRPr="00940BFD">
              <w:rPr>
                <w:color w:val="000000"/>
                <w:sz w:val="18"/>
                <w:szCs w:val="18"/>
              </w:rPr>
              <w:t>ye contact with the audience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Proper</w:t>
            </w:r>
            <w:r>
              <w:rPr>
                <w:color w:val="000000"/>
                <w:sz w:val="18"/>
                <w:szCs w:val="18"/>
              </w:rPr>
              <w:t xml:space="preserve"> gesture and expression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Highly c</w:t>
            </w:r>
            <w:r w:rsidRPr="00940BFD">
              <w:rPr>
                <w:color w:val="000000"/>
                <w:sz w:val="18"/>
                <w:szCs w:val="18"/>
              </w:rPr>
              <w:t>onfiden</w:t>
            </w:r>
            <w:r>
              <w:rPr>
                <w:color w:val="000000"/>
                <w:sz w:val="18"/>
                <w:szCs w:val="18"/>
              </w:rPr>
              <w:t>t delivery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, only referring to and/or glancing at words on paper or slide.</w:t>
            </w:r>
          </w:p>
        </w:tc>
        <w:tc>
          <w:tcPr>
            <w:tcW w:w="3003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Good posture</w:t>
            </w:r>
            <w:r>
              <w:rPr>
                <w:color w:val="000000"/>
                <w:sz w:val="18"/>
                <w:szCs w:val="18"/>
              </w:rPr>
              <w:t xml:space="preserve"> throughout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Frequent eye contact with the audience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Appropriate gesture and expression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Confident d</w:t>
            </w:r>
            <w:r w:rsidRPr="00940BFD">
              <w:rPr>
                <w:color w:val="000000"/>
                <w:sz w:val="18"/>
                <w:szCs w:val="18"/>
              </w:rPr>
              <w:t>eliver</w:t>
            </w:r>
            <w:r>
              <w:rPr>
                <w:color w:val="000000"/>
                <w:sz w:val="18"/>
                <w:szCs w:val="18"/>
              </w:rPr>
              <w:t>y, seldom reading words from paper or slide.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4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D15EBE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Generally</w:t>
            </w:r>
            <w:r w:rsidR="000618A6" w:rsidRPr="00940BFD">
              <w:rPr>
                <w:color w:val="000000"/>
                <w:sz w:val="18"/>
                <w:szCs w:val="18"/>
              </w:rPr>
              <w:t xml:space="preserve"> good posture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Occasional eye contact with the audience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Sporadic </w:t>
            </w:r>
            <w:r w:rsidRPr="00940BFD">
              <w:rPr>
                <w:color w:val="000000"/>
                <w:sz w:val="18"/>
                <w:szCs w:val="18"/>
              </w:rPr>
              <w:t>gesture and expression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Lacking confidence in d</w:t>
            </w:r>
            <w:r w:rsidRPr="00940BFD">
              <w:rPr>
                <w:color w:val="000000"/>
                <w:sz w:val="18"/>
                <w:szCs w:val="18"/>
              </w:rPr>
              <w:t>eliver</w:t>
            </w:r>
            <w:r>
              <w:rPr>
                <w:color w:val="000000"/>
                <w:sz w:val="18"/>
                <w:szCs w:val="18"/>
              </w:rPr>
              <w:t>y, often reading words from paper or slide.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26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D15EBE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Consistently p</w:t>
            </w:r>
            <w:r w:rsidR="000618A6" w:rsidRPr="00940BFD">
              <w:rPr>
                <w:color w:val="000000"/>
                <w:sz w:val="18"/>
                <w:szCs w:val="18"/>
              </w:rPr>
              <w:t>oor posture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Seldom eye contact with the audience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Ina</w:t>
            </w:r>
            <w:r w:rsidRPr="00940BFD">
              <w:rPr>
                <w:color w:val="000000"/>
                <w:sz w:val="18"/>
                <w:szCs w:val="18"/>
              </w:rPr>
              <w:t>ppropriate gesture and expression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Unconfident d</w:t>
            </w:r>
            <w:r w:rsidRPr="00940BFD">
              <w:rPr>
                <w:color w:val="000000"/>
                <w:sz w:val="18"/>
                <w:szCs w:val="18"/>
              </w:rPr>
              <w:t>eliver</w:t>
            </w:r>
            <w:r>
              <w:rPr>
                <w:color w:val="000000"/>
                <w:sz w:val="18"/>
                <w:szCs w:val="18"/>
              </w:rPr>
              <w:t>y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, mostly reading words from paper or slide.</w:t>
            </w:r>
          </w:p>
        </w:tc>
      </w:tr>
      <w:tr w:rsidR="000618A6" w:rsidRPr="00940BFD" w:rsidTr="000618A6">
        <w:trPr>
          <w:tblCellSpacing w:w="7" w:type="dxa"/>
        </w:trPr>
        <w:tc>
          <w:tcPr>
            <w:tcW w:w="2136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Content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included comprehensive elements associated with topic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job describing research and team recommendation</w:t>
            </w:r>
            <w:r w:rsidR="00D15EBE">
              <w:rPr>
                <w:color w:val="000000"/>
                <w:sz w:val="18"/>
                <w:szCs w:val="18"/>
              </w:rPr>
              <w:t>s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job using empirical data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03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included critical elements associated with topic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job describing research and team recommendation</w:t>
            </w:r>
            <w:r w:rsidR="00D15EBE">
              <w:rPr>
                <w:color w:val="000000"/>
                <w:sz w:val="18"/>
                <w:szCs w:val="18"/>
              </w:rPr>
              <w:t>s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Very good job using empirical data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014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included some elements associated with topic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Respectable job describing research and team recommendation</w:t>
            </w:r>
            <w:r w:rsidR="00D15EBE">
              <w:rPr>
                <w:color w:val="000000"/>
                <w:sz w:val="18"/>
                <w:szCs w:val="18"/>
              </w:rPr>
              <w:t>s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job using empirical data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126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15EBE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missing critical elements associated with topic</w:t>
            </w:r>
            <w:r w:rsidR="00D15EBE">
              <w:rPr>
                <w:color w:val="000000"/>
                <w:sz w:val="18"/>
                <w:szCs w:val="18"/>
              </w:rPr>
              <w:t>.</w:t>
            </w:r>
          </w:p>
          <w:p w:rsidR="00D15EBE" w:rsidRDefault="000618A6" w:rsidP="000618A6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Incomplete job describing research and team recommendation</w:t>
            </w:r>
            <w:r w:rsidR="00D15EBE">
              <w:rPr>
                <w:color w:val="000000"/>
                <w:sz w:val="18"/>
                <w:szCs w:val="18"/>
              </w:rPr>
              <w:t>s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618A6" w:rsidRPr="00940BFD" w:rsidRDefault="000618A6" w:rsidP="000618A6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</w:t>
            </w:r>
            <w:r w:rsidRPr="00940BFD">
              <w:rPr>
                <w:color w:val="000000"/>
                <w:sz w:val="18"/>
                <w:szCs w:val="18"/>
              </w:rPr>
              <w:t xml:space="preserve">onfused </w:t>
            </w:r>
            <w:r>
              <w:rPr>
                <w:color w:val="000000"/>
                <w:sz w:val="18"/>
                <w:szCs w:val="18"/>
              </w:rPr>
              <w:t>when using empirical data</w:t>
            </w:r>
            <w:r w:rsidR="00D15EB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</w:tr>
      <w:tr w:rsidR="007F6EEE" w:rsidRPr="007F6EEE" w:rsidTr="00F75617">
        <w:trPr>
          <w:tblCellSpacing w:w="7" w:type="dxa"/>
        </w:trPr>
        <w:tc>
          <w:tcPr>
            <w:tcW w:w="14342" w:type="dxa"/>
            <w:gridSpan w:val="13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7F6EEE" w:rsidRPr="007F6EEE" w:rsidRDefault="007F6EEE" w:rsidP="00857DAA">
            <w:pPr>
              <w:pageBreakBefore/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lastRenderedPageBreak/>
              <w:br w:type="page"/>
            </w:r>
            <w:r w:rsidR="00E8545E" w:rsidRPr="00E8545E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Security Awareness Campaign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="003851BA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Dependability and Work Ethics 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Rubric</w:t>
            </w:r>
          </w:p>
        </w:tc>
      </w:tr>
      <w:tr w:rsidR="007F6EEE" w:rsidRPr="007F6EEE" w:rsidTr="000618A6">
        <w:trPr>
          <w:tblCellSpacing w:w="7" w:type="dxa"/>
        </w:trPr>
        <w:tc>
          <w:tcPr>
            <w:tcW w:w="211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F6EEE" w:rsidRPr="007F6EEE" w:rsidRDefault="007F6EE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3147" w:type="dxa"/>
            <w:gridSpan w:val="4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F6EEE" w:rsidRPr="003F1B03" w:rsidRDefault="007F6EEE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942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F6EEE" w:rsidRPr="003F1B03" w:rsidRDefault="007F6EEE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44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F6EEE" w:rsidRPr="003F1B03" w:rsidRDefault="007F6EEE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036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F6EEE" w:rsidRPr="003F1B03" w:rsidRDefault="007F6EEE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7F6EEE" w:rsidRPr="007F6EEE" w:rsidTr="000618A6">
        <w:trPr>
          <w:tblCellSpacing w:w="7" w:type="dxa"/>
        </w:trPr>
        <w:tc>
          <w:tcPr>
            <w:tcW w:w="211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3851BA" w:rsidRDefault="003851B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3851BA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Dependability</w:t>
            </w:r>
          </w:p>
        </w:tc>
        <w:tc>
          <w:tcPr>
            <w:tcW w:w="3147" w:type="dxa"/>
            <w:gridSpan w:val="4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4DE3" w:rsidRDefault="0003184B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Excellent </w:t>
            </w:r>
            <w:r w:rsidR="00D15EBE">
              <w:rPr>
                <w:rFonts w:eastAsia="Times New Roman" w:cs="Times New Roman"/>
                <w:color w:val="000000"/>
                <w:sz w:val="18"/>
                <w:szCs w:val="18"/>
              </w:rPr>
              <w:t>punctuality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BE5FDF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Always </w:t>
            </w:r>
            <w:r w:rsidR="006C31AE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stays on task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6C31A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Flexible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adapts to change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4D35F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Always d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resses appropriately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for specific situations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0618A6" w:rsidRPr="007F6EEE" w:rsidRDefault="000618A6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Always follows instructions</w:t>
            </w:r>
            <w:r w:rsidR="00D15EB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to deliver desired result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942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D15EB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Usually delivers on time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D15EB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Usually</w:t>
            </w:r>
            <w:r w:rsidR="00BE5FDF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stays on task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, occasionally gets distracted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BE5FDF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Flexible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needs convincing before 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adapt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ing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to change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BE5FDF" w:rsidP="000618A6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Usually d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resses appropriately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for specific situations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7F6EEE" w:rsidRPr="007F6EEE" w:rsidRDefault="000618A6" w:rsidP="000618A6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Usually follows instructions</w:t>
            </w:r>
            <w:r w:rsidR="00D15EBE">
              <w:rPr>
                <w:rFonts w:eastAsia="Times New Roman" w:cs="Times New Roman"/>
                <w:color w:val="000000"/>
                <w:sz w:val="18"/>
                <w:szCs w:val="18"/>
              </w:rPr>
              <w:t>, and usually obtains the desired result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D15EB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Generally, does not meet timelines and deadlines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D15EB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Seldom</w:t>
            </w:r>
            <w:r w:rsidR="00BE5FDF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stays on task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, due to distractions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BE5FDF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Flexible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resistant 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to change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BE5FDF" w:rsidP="000618A6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Sometimes d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resses appropriately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for specific situations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7F6EEE" w:rsidRPr="007F6EEE" w:rsidRDefault="00D15EBE" w:rsidP="000618A6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Usually</w:t>
            </w:r>
            <w:r w:rsidR="000618A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requires reminder to follow instructions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, seldom achieves the desired result</w:t>
            </w:r>
            <w:r w:rsidR="000618A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36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D15EB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Rarely if ever delivers on time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D15EB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Generally unable to stay</w:t>
            </w:r>
            <w:r w:rsidR="00BE5FD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E5FDF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on task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, being easily distracted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BE5FDF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Inf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lexible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unable to 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adapt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to change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BE5FDF" w:rsidP="000618A6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Seldom d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resses appropriately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for specific situations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7F6EEE" w:rsidRPr="007F6EEE" w:rsidRDefault="000618A6" w:rsidP="000618A6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Requires pressure from </w:t>
            </w:r>
            <w:r w:rsidR="00D15EBE">
              <w:rPr>
                <w:rFonts w:eastAsia="Times New Roman" w:cs="Times New Roman"/>
                <w:color w:val="000000"/>
                <w:sz w:val="18"/>
                <w:szCs w:val="18"/>
              </w:rPr>
              <w:t>others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to follow instructions, and seldom delivers the desired result.</w:t>
            </w:r>
          </w:p>
        </w:tc>
      </w:tr>
      <w:tr w:rsidR="00152C64" w:rsidRPr="007F6EEE" w:rsidTr="000618A6">
        <w:trPr>
          <w:tblCellSpacing w:w="7" w:type="dxa"/>
        </w:trPr>
        <w:tc>
          <w:tcPr>
            <w:tcW w:w="211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2C64" w:rsidRPr="003851BA" w:rsidRDefault="003851B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Initiative and </w:t>
            </w:r>
            <w:r w:rsidRPr="003851BA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Self-Reliance</w:t>
            </w:r>
          </w:p>
        </w:tc>
        <w:tc>
          <w:tcPr>
            <w:tcW w:w="3147" w:type="dxa"/>
            <w:gridSpan w:val="4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4DE3" w:rsidRDefault="00811AF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Extremely s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elf-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m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otivated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11AF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Always e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ager to learn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11AF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Frequently s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eeks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out 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additional responsibility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11AF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Always a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ccepts and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follows directions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6C31A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P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erforms with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little or no 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supervision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6C31AE" w:rsidRPr="007F6EEE" w:rsidRDefault="004B4DE3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Frequently s</w:t>
            </w:r>
            <w:r w:rsidR="006C31AE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ets and 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>attains</w:t>
            </w:r>
            <w:r w:rsidR="006C31AE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own</w:t>
            </w:r>
            <w:r w:rsid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6C31AE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goals</w:t>
            </w:r>
            <w:r w:rsidR="000618A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942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811AF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Self-m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otivated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4B4DE3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Usually e</w:t>
            </w:r>
            <w:r w:rsidR="00811AF5"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ager to learn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4B4DE3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Occasionally s</w:t>
            </w:r>
            <w:r w:rsidR="00811AF5"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eeks out additional responsibility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1A5B44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ccepts </w:t>
            </w:r>
            <w:r w:rsidR="00811AF5"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and</w:t>
            </w:r>
            <w:r w:rsidR="00811AF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811AF5"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follows directions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6C31A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P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erforms with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minimal supervision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6C31AE" w:rsidRPr="007F6EEE" w:rsidRDefault="004B4DE3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Occasionally s</w:t>
            </w:r>
            <w:r w:rsidR="006C31AE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ets and 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>attains</w:t>
            </w:r>
            <w:r w:rsidR="006C31AE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own </w:t>
            </w:r>
            <w:r w:rsidR="006C31AE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goals</w:t>
            </w:r>
            <w:r w:rsidR="000618A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811AF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Can be self-m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otivated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4B4DE3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Occasionally</w:t>
            </w:r>
            <w:r w:rsidR="00811AF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e</w:t>
            </w:r>
            <w:r w:rsidR="00811AF5"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ager to learn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, especially on personally favorite subjects.</w:t>
            </w:r>
          </w:p>
          <w:p w:rsidR="004B4DE3" w:rsidRDefault="004B4DE3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Seldom</w:t>
            </w:r>
            <w:r w:rsidR="00811AF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s</w:t>
            </w:r>
            <w:r w:rsidR="00811AF5"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eeks </w:t>
            </w:r>
            <w:r w:rsidR="00811AF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out </w:t>
            </w:r>
            <w:r w:rsidR="00811AF5"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additional responsibility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11AF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May a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ccept and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follow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directions.</w:t>
            </w:r>
          </w:p>
          <w:p w:rsidR="004B4DE3" w:rsidRDefault="006C31A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Requires limited 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supervision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152C64" w:rsidRPr="007F6EEE" w:rsidRDefault="001A5B44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Own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goals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are 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>rarely attain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ed</w:t>
            </w:r>
            <w:r w:rsidR="000618A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36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811AF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Seldom s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elf-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m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otivated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4B4DE3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18"/>
                <w:szCs w:val="18"/>
              </w:rPr>
              <w:t>Generally</w:t>
            </w:r>
            <w:proofErr w:type="gramEnd"/>
            <w:r w:rsidR="00811AF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not e</w:t>
            </w:r>
            <w:r w:rsidR="00811AF5"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ager to learn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, unless a personally favorite subject.</w:t>
            </w:r>
          </w:p>
          <w:p w:rsidR="004B4DE3" w:rsidRDefault="00811AF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Avoids</w:t>
            </w: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additional responsibility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4B4DE3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Usually</w:t>
            </w:r>
            <w:r w:rsidR="00811AF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</w:t>
            </w:r>
            <w:r w:rsidR="00811AF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811AF5"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follow directions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6C31A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Requires continuous 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supervision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152C64" w:rsidRPr="007F6EEE" w:rsidRDefault="001A5B44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Unlikely 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set or 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attain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goals.</w:t>
            </w:r>
          </w:p>
        </w:tc>
      </w:tr>
      <w:tr w:rsidR="00152C64" w:rsidRPr="007F6EEE" w:rsidTr="000618A6">
        <w:trPr>
          <w:tblCellSpacing w:w="7" w:type="dxa"/>
        </w:trPr>
        <w:tc>
          <w:tcPr>
            <w:tcW w:w="211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2C64" w:rsidRPr="007F6EEE" w:rsidRDefault="003851B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Attitude</w:t>
            </w:r>
          </w:p>
        </w:tc>
        <w:tc>
          <w:tcPr>
            <w:tcW w:w="3147" w:type="dxa"/>
            <w:gridSpan w:val="4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4DE3" w:rsidRDefault="006C31A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Cooperates willingly and d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emonstrates a positive attitude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6C31A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Has </w:t>
            </w:r>
            <w:r w:rsidR="00802A71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excellent 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rapport with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others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Always 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submits to authority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152C64" w:rsidRPr="007F6EEE" w:rsidRDefault="006C31A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</w:t>
            </w:r>
            <w:r w:rsidR="00802A71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lways </w:t>
            </w:r>
            <w:r w:rsidR="008A6796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appropriately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802A71">
              <w:rPr>
                <w:rFonts w:eastAsia="Times New Roman" w:cs="Times New Roman"/>
                <w:color w:val="000000"/>
                <w:sz w:val="18"/>
                <w:szCs w:val="18"/>
              </w:rPr>
              <w:t>a</w:t>
            </w:r>
            <w:r w:rsidR="000618A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ccepts 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and responds to constructive </w:t>
            </w:r>
            <w:r w:rsidR="000618A6">
              <w:rPr>
                <w:rFonts w:eastAsia="Times New Roman" w:cs="Times New Roman"/>
                <w:color w:val="000000"/>
                <w:sz w:val="18"/>
                <w:szCs w:val="18"/>
              </w:rPr>
              <w:t>feedback.</w:t>
            </w:r>
          </w:p>
        </w:tc>
        <w:tc>
          <w:tcPr>
            <w:tcW w:w="2942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BE5FDF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Cooperates and d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emonstrates a positive attitude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BE5FDF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Has 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>generally</w:t>
            </w:r>
            <w:r w:rsidR="00802A71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good rapport with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others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Readily 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submits to authority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152C64" w:rsidRPr="007F6EEE" w:rsidRDefault="00387024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Hesitant at first, but eventually </w:t>
            </w:r>
            <w:r w:rsidR="00802A71">
              <w:rPr>
                <w:rFonts w:eastAsia="Times New Roman" w:cs="Times New Roman"/>
                <w:color w:val="000000"/>
                <w:sz w:val="18"/>
                <w:szCs w:val="18"/>
              </w:rPr>
              <w:t>a</w:t>
            </w:r>
            <w:r w:rsidR="00BE5FDF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ccepts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and responds to constructive </w:t>
            </w:r>
            <w:r w:rsidR="00BE5FDF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feedback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BE5FDF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Cooperates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most of the time but does not always d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emonstrate a positive attitude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387024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H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as</w:t>
            </w:r>
            <w:r w:rsidR="00BE5FDF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good rapport with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 few friends, but unfriendly towards others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Usually 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submits </w:t>
            </w:r>
            <w:r w:rsidR="004A372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to 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authority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152C64" w:rsidRPr="007F6EEE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Has difficulty a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ccept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ing feedback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>, perceiving it as personal criticism.</w:t>
            </w:r>
          </w:p>
        </w:tc>
        <w:tc>
          <w:tcPr>
            <w:tcW w:w="3036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BE5FDF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Seldom c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ooperates and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rarely 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positive 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attitude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Does not relate well </w:t>
            </w:r>
            <w:r w:rsidR="00A55A1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to </w:t>
            </w:r>
            <w:r w:rsidR="00BE5FDF">
              <w:rPr>
                <w:rFonts w:eastAsia="Times New Roman" w:cs="Times New Roman"/>
                <w:color w:val="000000"/>
                <w:sz w:val="18"/>
                <w:szCs w:val="18"/>
              </w:rPr>
              <w:t>others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Seldom 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submits to authority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152C64" w:rsidRPr="007F6EEE" w:rsidRDefault="008A6796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Does not accept feedback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>, refusing any criticism.</w:t>
            </w:r>
          </w:p>
        </w:tc>
      </w:tr>
      <w:tr w:rsidR="007F6EEE" w:rsidRPr="007F6EEE" w:rsidTr="000618A6">
        <w:trPr>
          <w:tblCellSpacing w:w="7" w:type="dxa"/>
        </w:trPr>
        <w:tc>
          <w:tcPr>
            <w:tcW w:w="211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7F6EEE" w:rsidRDefault="006C31A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Work Ethics</w:t>
            </w:r>
            <w:r w:rsidR="007F6EEE"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47" w:type="dxa"/>
            <w:gridSpan w:val="4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6C31AE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honesty </w:t>
            </w:r>
            <w:r w:rsidR="00802A71">
              <w:rPr>
                <w:rFonts w:eastAsia="Times New Roman" w:cs="Times New Roman"/>
                <w:color w:val="000000"/>
                <w:sz w:val="18"/>
                <w:szCs w:val="18"/>
              </w:rPr>
              <w:t>in all situations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4D35F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Follows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all organization policies and 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procedures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Can be completely trusted h</w:t>
            </w:r>
            <w:r w:rsidR="0003184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andling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</w:t>
            </w:r>
            <w:r w:rsidR="0003184B">
              <w:rPr>
                <w:rFonts w:eastAsia="Times New Roman" w:cs="Times New Roman"/>
                <w:color w:val="000000"/>
                <w:sz w:val="18"/>
                <w:szCs w:val="18"/>
              </w:rPr>
              <w:t>ntellectual property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11AF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Self-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>disciplined, able to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c</w:t>
            </w:r>
            <w:r w:rsidRPr="003851B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ontrol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own physical and verbal actions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811AF5" w:rsidRPr="007F6EEE" w:rsidRDefault="00811AF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1AF5">
              <w:rPr>
                <w:rFonts w:eastAsia="Times New Roman" w:cs="Times New Roman"/>
                <w:color w:val="000000"/>
                <w:sz w:val="18"/>
                <w:szCs w:val="18"/>
              </w:rPr>
              <w:t>Openly shares ideas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942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honesty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in most situations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Follows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most organization policies and 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procedures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Can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usually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be trusted to handle intellectual property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387024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Usually c</w:t>
            </w:r>
            <w:r w:rsidR="00802A71" w:rsidRPr="003851B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ontrols </w:t>
            </w:r>
            <w:r w:rsidR="00802A71">
              <w:rPr>
                <w:rFonts w:eastAsia="Times New Roman" w:cs="Times New Roman"/>
                <w:color w:val="000000"/>
                <w:sz w:val="18"/>
                <w:szCs w:val="18"/>
              </w:rPr>
              <w:t>own physical and verbal actions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7F6EEE" w:rsidRPr="007F6EEE" w:rsidRDefault="006728C8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Shares ideas when asked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honesty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in some situations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F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ails to f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ollow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some organization policies and 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procedures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387024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Can be trusted with</w:t>
            </w:r>
            <w:r w:rsidR="00802A71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intellectual property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in limited circumstances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387024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Can be provoked to undesirable physical or verbal responses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7F6EEE" w:rsidRPr="007F6EEE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Reluctant to share ideas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36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Rarely d</w:t>
            </w:r>
            <w:r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>emonstrates honesty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387024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Usually d</w:t>
            </w:r>
            <w:r w:rsidR="00802A71">
              <w:rPr>
                <w:rFonts w:eastAsia="Times New Roman" w:cs="Times New Roman"/>
                <w:color w:val="000000"/>
                <w:sz w:val="18"/>
                <w:szCs w:val="18"/>
              </w:rPr>
              <w:t>oes not f</w:t>
            </w:r>
            <w:r w:rsidR="00802A71" w:rsidRPr="006C31A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ollows </w:t>
            </w:r>
            <w:r w:rsidR="00802A71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organization policies and 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procedures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Cannot be trusted to handle intellectual property</w:t>
            </w:r>
            <w:r w:rsidR="004B4DE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B4DE3" w:rsidRDefault="00802A71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Not self-disciplined</w:t>
            </w:r>
            <w:r w:rsidR="0038702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or self-controlled, easily provoked.</w:t>
            </w:r>
          </w:p>
          <w:p w:rsidR="007F6EEE" w:rsidRPr="007F6EEE" w:rsidRDefault="006728C8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share ideas</w:t>
            </w:r>
            <w:r w:rsidR="008A679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152C64" w:rsidRPr="007F6EEE" w:rsidTr="00F75617">
        <w:trPr>
          <w:tblCellSpacing w:w="7" w:type="dxa"/>
        </w:trPr>
        <w:tc>
          <w:tcPr>
            <w:tcW w:w="14342" w:type="dxa"/>
            <w:gridSpan w:val="13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152C64" w:rsidRPr="007F6EEE" w:rsidRDefault="00E8545E" w:rsidP="00857DAA">
            <w:pPr>
              <w:pageBreakBefore/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E8545E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 xml:space="preserve">Security Awareness Campaign </w:t>
            </w:r>
            <w:r w:rsidR="00152C64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="00152C64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152C64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Technical Knowledge</w:t>
            </w:r>
            <w:r w:rsidR="00152C64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Rubric</w:t>
            </w:r>
          </w:p>
        </w:tc>
      </w:tr>
      <w:tr w:rsidR="00152C64" w:rsidRPr="007F6EEE" w:rsidTr="000618A6">
        <w:trPr>
          <w:tblCellSpacing w:w="7" w:type="dxa"/>
        </w:trPr>
        <w:tc>
          <w:tcPr>
            <w:tcW w:w="211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2C64" w:rsidRPr="007F6EEE" w:rsidRDefault="00152C64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3147" w:type="dxa"/>
            <w:gridSpan w:val="4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2C64" w:rsidRPr="003F1B03" w:rsidRDefault="00152C64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942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2C64" w:rsidRPr="003F1B03" w:rsidRDefault="00152C64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44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2C64" w:rsidRPr="003F1B03" w:rsidRDefault="00152C64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036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2C64" w:rsidRPr="003F1B03" w:rsidRDefault="00152C64" w:rsidP="00857DAA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2E1937" w:rsidRPr="007F6EEE" w:rsidTr="000618A6">
        <w:trPr>
          <w:tblCellSpacing w:w="7" w:type="dxa"/>
        </w:trPr>
        <w:tc>
          <w:tcPr>
            <w:tcW w:w="211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937" w:rsidRPr="007F6EEE" w:rsidRDefault="00150066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Security Awareness Knowledge Survey</w:t>
            </w:r>
          </w:p>
        </w:tc>
        <w:tc>
          <w:tcPr>
            <w:tcW w:w="3147" w:type="dxa"/>
            <w:gridSpan w:val="4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7C57" w:rsidRDefault="00087C57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Identified </w:t>
            </w:r>
            <w:r w:rsidR="00A55A1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and listed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10 or more security issues from web research of others’ security awareness programs</w:t>
            </w:r>
            <w:r w:rsidR="00AF4FA5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D4A5F" w:rsidRDefault="002E1937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thorough understanding of </w:t>
            </w:r>
            <w:r w:rsidR="0015006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basic information security </w:t>
            </w:r>
            <w:r w:rsidR="000D5F6A">
              <w:rPr>
                <w:rFonts w:eastAsia="Times New Roman" w:cs="Times New Roman"/>
                <w:color w:val="000000"/>
                <w:sz w:val="18"/>
                <w:szCs w:val="18"/>
              </w:rPr>
              <w:t>principles</w:t>
            </w:r>
            <w:r w:rsidR="004D4A5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0D5F6A" w:rsidRPr="007F6EEE" w:rsidRDefault="00AF4FA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Developed </w:t>
            </w:r>
            <w:r w:rsidR="000D5F6A">
              <w:rPr>
                <w:rFonts w:eastAsia="Times New Roman" w:cs="Times New Roman"/>
                <w:color w:val="000000"/>
                <w:sz w:val="18"/>
                <w:szCs w:val="18"/>
              </w:rPr>
              <w:t>survey assessment items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, 80% or more of which would likely be effective at discerning the respondent’s awareness of the security issue.</w:t>
            </w:r>
          </w:p>
        </w:tc>
        <w:tc>
          <w:tcPr>
            <w:tcW w:w="2942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FA5" w:rsidRDefault="00AF4FA5" w:rsidP="00AF4FA5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Identified </w:t>
            </w:r>
            <w:r w:rsidR="00A55A1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and listed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6 or more security issues from web research of others’ security awareness programs.</w:t>
            </w:r>
          </w:p>
          <w:p w:rsidR="004D4A5F" w:rsidRDefault="000D5F6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good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understanding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basic information security principles</w:t>
            </w:r>
            <w:r w:rsidR="004D4A5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2E1937" w:rsidRPr="007F6EEE" w:rsidRDefault="00AF4FA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Developed </w:t>
            </w:r>
            <w:r w:rsidR="000D5F6A">
              <w:rPr>
                <w:rFonts w:eastAsia="Times New Roman" w:cs="Times New Roman"/>
                <w:color w:val="000000"/>
                <w:sz w:val="18"/>
                <w:szCs w:val="18"/>
              </w:rPr>
              <w:t>survey assessment items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, though 20% or more would be ineffective at discerning the respondent’s awareness of the issue.</w:t>
            </w:r>
          </w:p>
        </w:tc>
        <w:tc>
          <w:tcPr>
            <w:tcW w:w="3044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FA5" w:rsidRDefault="00AF4FA5" w:rsidP="00AF4FA5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Identified </w:t>
            </w:r>
            <w:r w:rsidR="00A55A1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and listed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3 or more security issues from web research of others’ security awareness programs.</w:t>
            </w:r>
          </w:p>
          <w:p w:rsidR="004D4A5F" w:rsidRDefault="000D5F6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basic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understanding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basic information security principles</w:t>
            </w:r>
            <w:r w:rsidR="004D4A5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2E1937" w:rsidRPr="007F6EEE" w:rsidRDefault="00AF4FA5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Developed</w:t>
            </w:r>
            <w:r w:rsidR="000D5F6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4D4A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only elementary </w:t>
            </w:r>
            <w:r w:rsidR="000D5F6A">
              <w:rPr>
                <w:rFonts w:eastAsia="Times New Roman" w:cs="Times New Roman"/>
                <w:color w:val="000000"/>
                <w:sz w:val="18"/>
                <w:szCs w:val="18"/>
              </w:rPr>
              <w:t>survey assessment items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, more than half being ineffective at discerning the respondent’s awareness of the issue.</w:t>
            </w:r>
          </w:p>
        </w:tc>
        <w:tc>
          <w:tcPr>
            <w:tcW w:w="3036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FA5" w:rsidRDefault="00AF4FA5" w:rsidP="00AF4FA5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Failed to identify and list more than 2 security issues from web research of others’ security awareness programs.</w:t>
            </w:r>
          </w:p>
          <w:p w:rsidR="004D4A5F" w:rsidRDefault="000D5F6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</w:t>
            </w:r>
            <w:r w:rsidR="004D4A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little or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no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understanding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basic information security principles</w:t>
            </w:r>
            <w:r w:rsidR="004D4A5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2E1937" w:rsidRPr="007F6EEE" w:rsidRDefault="000D5F6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Failed to develop </w:t>
            </w:r>
            <w:r w:rsidR="00AF4FA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more than 5 effective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survey assessment items</w:t>
            </w:r>
            <w:r w:rsidR="004D4A5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2E1937" w:rsidRPr="007F6EEE" w:rsidTr="000618A6">
        <w:trPr>
          <w:tblCellSpacing w:w="7" w:type="dxa"/>
        </w:trPr>
        <w:tc>
          <w:tcPr>
            <w:tcW w:w="211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937" w:rsidRPr="007F6EEE" w:rsidRDefault="000D5F6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Security Awareness Campaign Initiative</w:t>
            </w:r>
          </w:p>
        </w:tc>
        <w:tc>
          <w:tcPr>
            <w:tcW w:w="3147" w:type="dxa"/>
            <w:gridSpan w:val="4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D4A5F" w:rsidRDefault="000D5F6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Included all required elements within </w:t>
            </w:r>
            <w:r w:rsidR="00087C5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the plan to address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the initiative</w:t>
            </w:r>
            <w:r w:rsidR="004D4A5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0618A6" w:rsidRDefault="00087C57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Helped team to d</w:t>
            </w:r>
            <w:r w:rsidR="000618A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evelop activities and/or documents to support all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required </w:t>
            </w:r>
            <w:r w:rsidR="000618A6">
              <w:rPr>
                <w:rFonts w:eastAsia="Times New Roman" w:cs="Times New Roman"/>
                <w:color w:val="000000"/>
                <w:sz w:val="18"/>
                <w:szCs w:val="18"/>
              </w:rPr>
              <w:t>elements.</w:t>
            </w:r>
          </w:p>
          <w:p w:rsidR="00087C57" w:rsidRPr="007F6EEE" w:rsidRDefault="00087C57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Significantly helped create and deliver the presentation of the proposed plan.</w:t>
            </w:r>
          </w:p>
        </w:tc>
        <w:tc>
          <w:tcPr>
            <w:tcW w:w="2942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D4A5F" w:rsidRDefault="004D4A5F" w:rsidP="000618A6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Included </w:t>
            </w:r>
            <w:r w:rsidR="00087C5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all but one of </w:t>
            </w:r>
            <w:r w:rsidR="000D5F6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required elements </w:t>
            </w:r>
            <w:r w:rsidR="00087C5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when addressing </w:t>
            </w:r>
            <w:r w:rsidR="000D5F6A">
              <w:rPr>
                <w:rFonts w:eastAsia="Times New Roman" w:cs="Times New Roman"/>
                <w:color w:val="000000"/>
                <w:sz w:val="18"/>
                <w:szCs w:val="18"/>
              </w:rPr>
              <w:t>the initiative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0618A6" w:rsidRDefault="00087C57" w:rsidP="000618A6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87C5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Helped team to develop </w:t>
            </w:r>
            <w:r w:rsidR="000618A6">
              <w:rPr>
                <w:rFonts w:eastAsia="Times New Roman" w:cs="Times New Roman"/>
                <w:color w:val="000000"/>
                <w:sz w:val="18"/>
                <w:szCs w:val="18"/>
              </w:rPr>
              <w:t>activities and/or documents to support at least three of the required elements.</w:t>
            </w:r>
          </w:p>
          <w:p w:rsidR="00087C57" w:rsidRPr="007F6EEE" w:rsidRDefault="00087C57" w:rsidP="000618A6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Provided limited help to the creation and delivery of the presentation of the proposed plan.</w:t>
            </w:r>
          </w:p>
        </w:tc>
        <w:tc>
          <w:tcPr>
            <w:tcW w:w="3044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D4A5F" w:rsidRDefault="00087C57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Included all but</w:t>
            </w:r>
            <w:r w:rsidR="000D5F6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two of the required elements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when addressing</w:t>
            </w:r>
            <w:r w:rsidR="000D5F6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 initiative</w:t>
            </w:r>
            <w:r w:rsidR="004D4A5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087C57" w:rsidRDefault="00087C57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87C5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Helped team to develop </w:t>
            </w:r>
            <w:r w:rsidR="000618A6">
              <w:rPr>
                <w:rFonts w:eastAsia="Times New Roman" w:cs="Times New Roman"/>
                <w:color w:val="000000"/>
                <w:sz w:val="18"/>
                <w:szCs w:val="18"/>
              </w:rPr>
              <w:t>activities and/or documents to support only one of the required elements.</w:t>
            </w:r>
          </w:p>
          <w:p w:rsidR="002E1937" w:rsidRPr="007F6EEE" w:rsidRDefault="00087C57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Played a very minor role in the creation and delivery of the presentation of the proposed plan.</w:t>
            </w:r>
          </w:p>
        </w:tc>
        <w:tc>
          <w:tcPr>
            <w:tcW w:w="3036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D4A5F" w:rsidRDefault="000D5F6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Did not include three </w:t>
            </w:r>
            <w:r w:rsidR="00087C5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or more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of the required elements </w:t>
            </w:r>
            <w:r w:rsidR="00087C57">
              <w:rPr>
                <w:rFonts w:eastAsia="Times New Roman" w:cs="Times New Roman"/>
                <w:color w:val="000000"/>
                <w:sz w:val="18"/>
                <w:szCs w:val="18"/>
              </w:rPr>
              <w:t>when addressing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 initiative</w:t>
            </w:r>
          </w:p>
          <w:p w:rsidR="000618A6" w:rsidRDefault="000618A6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Did not </w:t>
            </w:r>
            <w:r w:rsidR="00087C57">
              <w:rPr>
                <w:rFonts w:eastAsia="Times New Roman" w:cs="Times New Roman"/>
                <w:color w:val="000000"/>
                <w:sz w:val="18"/>
                <w:szCs w:val="18"/>
              </w:rPr>
              <w:t>h</w:t>
            </w:r>
            <w:r w:rsidR="00087C57" w:rsidRPr="00087C5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elp team to develop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activities and/or documents to support the required elements</w:t>
            </w:r>
            <w:r w:rsidR="004D4A5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087C57" w:rsidRPr="007F6EEE" w:rsidRDefault="00087C57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Did not participate in the creation and delivery of the presentation of the proposed plan</w:t>
            </w:r>
            <w:r w:rsidR="00D869B3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0618A6" w:rsidRPr="007F6EEE" w:rsidTr="000618A6">
        <w:trPr>
          <w:tblCellSpacing w:w="7" w:type="dxa"/>
        </w:trPr>
        <w:tc>
          <w:tcPr>
            <w:tcW w:w="211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8A6" w:rsidRDefault="000618A6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Security Awareness Topic Understanding</w:t>
            </w:r>
          </w:p>
        </w:tc>
        <w:tc>
          <w:tcPr>
            <w:tcW w:w="3147" w:type="dxa"/>
            <w:gridSpan w:val="4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8A6" w:rsidRDefault="000618A6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Demonstrated an understanding of at least eight of the suggested security issues to be addressed by the survey.</w:t>
            </w:r>
          </w:p>
        </w:tc>
        <w:tc>
          <w:tcPr>
            <w:tcW w:w="2942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8A6" w:rsidRDefault="000618A6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Demonstrated an understanding of at least five of the suggested security issues to be addressed by the survey, but not on two or three of them.</w:t>
            </w:r>
          </w:p>
        </w:tc>
        <w:tc>
          <w:tcPr>
            <w:tcW w:w="3044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8A6" w:rsidRDefault="00B6074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Demonstrated an understanding of no more than three of the suggested security issues listed in the handout.</w:t>
            </w:r>
          </w:p>
        </w:tc>
        <w:tc>
          <w:tcPr>
            <w:tcW w:w="3036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8A6" w:rsidRDefault="00B6074A" w:rsidP="00857DAA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Demonstrated very little understanding or appreciation of seriousness of the suggested security issues </w:t>
            </w:r>
            <w:r w:rsidR="00087C57">
              <w:rPr>
                <w:rFonts w:eastAsia="Times New Roman" w:cs="Times New Roman"/>
                <w:color w:val="000000"/>
                <w:sz w:val="18"/>
                <w:szCs w:val="18"/>
              </w:rPr>
              <w:t>to be addressed by the survey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</w:tbl>
    <w:p w:rsidR="007F6EEE" w:rsidRDefault="007F6EEE" w:rsidP="003F1B03">
      <w:pPr>
        <w:spacing w:after="0" w:line="240" w:lineRule="auto"/>
      </w:pPr>
    </w:p>
    <w:sectPr w:rsidR="007F6EEE" w:rsidSect="00857DAA">
      <w:headerReference w:type="default" r:id="rId6"/>
      <w:footerReference w:type="default" r:id="rId7"/>
      <w:pgSz w:w="15840" w:h="12240" w:orient="landscape" w:code="1"/>
      <w:pgMar w:top="720" w:right="720" w:bottom="720" w:left="720" w:header="10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DE3" w:rsidRDefault="004B4DE3" w:rsidP="00E8545E">
      <w:pPr>
        <w:spacing w:after="0" w:line="240" w:lineRule="auto"/>
      </w:pPr>
      <w:r>
        <w:separator/>
      </w:r>
    </w:p>
  </w:endnote>
  <w:endnote w:type="continuationSeparator" w:id="0">
    <w:p w:rsidR="004B4DE3" w:rsidRDefault="004B4DE3" w:rsidP="00E85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DE3" w:rsidRDefault="004B4DE3" w:rsidP="00E8545E">
    <w:pPr>
      <w:pStyle w:val="Footer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584E8E" wp14:editId="57CA9971">
              <wp:simplePos x="0" y="0"/>
              <wp:positionH relativeFrom="margin">
                <wp:align>right</wp:align>
              </wp:positionH>
              <wp:positionV relativeFrom="paragraph">
                <wp:posOffset>241204</wp:posOffset>
              </wp:positionV>
              <wp:extent cx="9092242" cy="22818"/>
              <wp:effectExtent l="0" t="19050" r="52070" b="5397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92242" cy="22818"/>
                      </a:xfrm>
                      <a:prstGeom prst="line">
                        <a:avLst/>
                      </a:prstGeom>
                      <a:ln w="53975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32FB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64.7pt,19pt" to="1380.6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" strokecolor="#002060" strokeweight="4.25pt">
              <v:stroke joinstyle="miter"/>
              <w10:wrap anchorx="margin"/>
            </v:line>
          </w:pict>
        </mc:Fallback>
      </mc:AlternateContent>
    </w:r>
    <w:r w:rsidRPr="00B13CEC">
      <w:rPr>
        <w:rFonts w:asciiTheme="majorHAnsi" w:eastAsiaTheme="majorEastAsia" w:hAnsiTheme="majorHAnsi" w:cstheme="majorBidi"/>
        <w:noProof/>
        <w:color w:val="5B9BD5" w:themeColor="accent1"/>
        <w:sz w:val="20"/>
        <w:szCs w:val="20"/>
      </w:rPr>
      <w:drawing>
        <wp:anchor distT="0" distB="0" distL="114300" distR="114300" simplePos="0" relativeHeight="251660288" behindDoc="0" locked="0" layoutInCell="1" allowOverlap="1" wp14:anchorId="126D67A2" wp14:editId="0A2D74B1">
          <wp:simplePos x="0" y="0"/>
          <wp:positionH relativeFrom="margin">
            <wp:align>center</wp:align>
          </wp:positionH>
          <wp:positionV relativeFrom="paragraph">
            <wp:posOffset>-195209</wp:posOffset>
          </wp:positionV>
          <wp:extent cx="859536" cy="566928"/>
          <wp:effectExtent l="0" t="0" r="0" b="5080"/>
          <wp:wrapNone/>
          <wp:docPr id="1" name="Picture 1" descr="http://necessaryskillsnow.org/images/banner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necessaryskillsnow.org/images/banner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536" cy="566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>Pa</w:t>
    </w:r>
    <w:r w:rsidRPr="00B13CEC"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>g</w:t>
    </w:r>
    <w:r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>e</w:t>
    </w:r>
    <w:r w:rsidRPr="00B13CEC"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 xml:space="preserve"> </w:t>
    </w:r>
    <w:r w:rsidRPr="00B13CEC">
      <w:rPr>
        <w:rFonts w:eastAsiaTheme="minorEastAsia"/>
        <w:color w:val="1F3864" w:themeColor="accent5" w:themeShade="80"/>
        <w:sz w:val="20"/>
        <w:szCs w:val="20"/>
      </w:rPr>
      <w:fldChar w:fldCharType="begin"/>
    </w:r>
    <w:r w:rsidRPr="00B13CEC">
      <w:rPr>
        <w:color w:val="1F3864" w:themeColor="accent5" w:themeShade="80"/>
        <w:sz w:val="20"/>
        <w:szCs w:val="20"/>
      </w:rPr>
      <w:instrText xml:space="preserve"> PAGE    \* MERGEFORMAT </w:instrText>
    </w:r>
    <w:r w:rsidRPr="00B13CEC">
      <w:rPr>
        <w:rFonts w:eastAsiaTheme="minorEastAsia"/>
        <w:color w:val="1F3864" w:themeColor="accent5" w:themeShade="80"/>
        <w:sz w:val="20"/>
        <w:szCs w:val="20"/>
      </w:rPr>
      <w:fldChar w:fldCharType="separate"/>
    </w:r>
    <w:r w:rsidR="00AF4FA5" w:rsidRPr="00AF4FA5">
      <w:rPr>
        <w:rFonts w:asciiTheme="majorHAnsi" w:eastAsiaTheme="majorEastAsia" w:hAnsiTheme="majorHAnsi" w:cstheme="majorBidi"/>
        <w:noProof/>
        <w:color w:val="1F3864" w:themeColor="accent5" w:themeShade="80"/>
        <w:sz w:val="20"/>
        <w:szCs w:val="20"/>
      </w:rPr>
      <w:t>4</w:t>
    </w:r>
    <w:r w:rsidRPr="00B13CEC">
      <w:rPr>
        <w:rFonts w:asciiTheme="majorHAnsi" w:eastAsiaTheme="majorEastAsia" w:hAnsiTheme="majorHAnsi" w:cstheme="majorBidi"/>
        <w:noProof/>
        <w:color w:val="1F3864" w:themeColor="accent5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DE3" w:rsidRDefault="004B4DE3" w:rsidP="00E8545E">
      <w:pPr>
        <w:spacing w:after="0" w:line="240" w:lineRule="auto"/>
      </w:pPr>
      <w:r>
        <w:separator/>
      </w:r>
    </w:p>
  </w:footnote>
  <w:footnote w:type="continuationSeparator" w:id="0">
    <w:p w:rsidR="004B4DE3" w:rsidRDefault="004B4DE3" w:rsidP="00E85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Schoolbook" w:hAnsi="Century Schoolbook"/>
        <w:i/>
      </w:rPr>
      <w:alias w:val="Subject"/>
      <w:tag w:val=""/>
      <w:id w:val="1730577081"/>
      <w:placeholder>
        <w:docPart w:val="8582C69550DE4D71AE923E845F772956"/>
      </w:placeholder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:text/>
    </w:sdtPr>
    <w:sdtEndPr/>
    <w:sdtContent>
      <w:p w:rsidR="004B4DE3" w:rsidRPr="00E8545E" w:rsidRDefault="004B4DE3" w:rsidP="00857DAA">
        <w:pPr>
          <w:pStyle w:val="Header"/>
          <w:spacing w:after="240"/>
          <w:rPr>
            <w:rFonts w:ascii="Century Schoolbook" w:hAnsi="Century Schoolbook"/>
          </w:rPr>
        </w:pPr>
        <w:r>
          <w:rPr>
            <w:rFonts w:ascii="Century Schoolbook" w:hAnsi="Century Schoolbook"/>
            <w:i/>
          </w:rPr>
          <w:t>Assessing: Security Awareness Campaign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B03"/>
    <w:rsid w:val="0003184B"/>
    <w:rsid w:val="000618A6"/>
    <w:rsid w:val="00087C57"/>
    <w:rsid w:val="000D5F6A"/>
    <w:rsid w:val="00150066"/>
    <w:rsid w:val="00152C64"/>
    <w:rsid w:val="001A5B44"/>
    <w:rsid w:val="002018E7"/>
    <w:rsid w:val="002C769C"/>
    <w:rsid w:val="002E1937"/>
    <w:rsid w:val="002F4571"/>
    <w:rsid w:val="003851BA"/>
    <w:rsid w:val="00387024"/>
    <w:rsid w:val="003C34AB"/>
    <w:rsid w:val="003F1B03"/>
    <w:rsid w:val="0040639D"/>
    <w:rsid w:val="004A3729"/>
    <w:rsid w:val="004B4DE3"/>
    <w:rsid w:val="004C4BE7"/>
    <w:rsid w:val="004D35FA"/>
    <w:rsid w:val="004D4A5F"/>
    <w:rsid w:val="005445F3"/>
    <w:rsid w:val="0059240D"/>
    <w:rsid w:val="00602A60"/>
    <w:rsid w:val="006728C8"/>
    <w:rsid w:val="006C31AE"/>
    <w:rsid w:val="007254B6"/>
    <w:rsid w:val="007B609C"/>
    <w:rsid w:val="007E306D"/>
    <w:rsid w:val="007F4B22"/>
    <w:rsid w:val="007F6EEE"/>
    <w:rsid w:val="0080129F"/>
    <w:rsid w:val="00802A71"/>
    <w:rsid w:val="00811AF5"/>
    <w:rsid w:val="00857DAA"/>
    <w:rsid w:val="008723BE"/>
    <w:rsid w:val="008A6796"/>
    <w:rsid w:val="00907401"/>
    <w:rsid w:val="00940BFD"/>
    <w:rsid w:val="0094733D"/>
    <w:rsid w:val="00A212F7"/>
    <w:rsid w:val="00A55A13"/>
    <w:rsid w:val="00A574C4"/>
    <w:rsid w:val="00AF4FA5"/>
    <w:rsid w:val="00B44E65"/>
    <w:rsid w:val="00B6074A"/>
    <w:rsid w:val="00BE5FDF"/>
    <w:rsid w:val="00D15EBE"/>
    <w:rsid w:val="00D869B3"/>
    <w:rsid w:val="00DB292F"/>
    <w:rsid w:val="00E26177"/>
    <w:rsid w:val="00E8545E"/>
    <w:rsid w:val="00E86ED0"/>
    <w:rsid w:val="00EA349F"/>
    <w:rsid w:val="00F55546"/>
    <w:rsid w:val="00F75617"/>
    <w:rsid w:val="00FE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C73F1C"/>
  <w15:chartTrackingRefBased/>
  <w15:docId w15:val="{FEAAA59F-C27D-4A59-9B50-E4DB4F13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F1B03"/>
  </w:style>
  <w:style w:type="paragraph" w:styleId="Header">
    <w:name w:val="header"/>
    <w:basedOn w:val="Normal"/>
    <w:link w:val="HeaderChar"/>
    <w:uiPriority w:val="99"/>
    <w:unhideWhenUsed/>
    <w:rsid w:val="00E85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45E"/>
  </w:style>
  <w:style w:type="paragraph" w:styleId="Footer">
    <w:name w:val="footer"/>
    <w:basedOn w:val="Normal"/>
    <w:link w:val="FooterChar"/>
    <w:uiPriority w:val="99"/>
    <w:unhideWhenUsed/>
    <w:rsid w:val="00E85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45E"/>
  </w:style>
  <w:style w:type="character" w:styleId="PlaceholderText">
    <w:name w:val="Placeholder Text"/>
    <w:basedOn w:val="DefaultParagraphFont"/>
    <w:uiPriority w:val="99"/>
    <w:semiHidden/>
    <w:rsid w:val="00E854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8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7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1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8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5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3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5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7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5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7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0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7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5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4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3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1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1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7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0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5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6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5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9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7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9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3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0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9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6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74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6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2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5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5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5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0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0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9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6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0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1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9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4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90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6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2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3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1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8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9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8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4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7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8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0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5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4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7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19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25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9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9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6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5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8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4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62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4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7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3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2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88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74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1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7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4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2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04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8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4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2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0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1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5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9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4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5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7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6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0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9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7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8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9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2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9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7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9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6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2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7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1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2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9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5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1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7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0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82C69550DE4D71AE923E845F7729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C4513-7A4A-4D8E-82FD-75B258007BAF}"/>
      </w:docPartPr>
      <w:docPartBody>
        <w:p w:rsidR="000352FA" w:rsidRDefault="00052981">
          <w:r w:rsidRPr="007A1287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981"/>
    <w:rsid w:val="000352FA"/>
    <w:rsid w:val="00052981"/>
    <w:rsid w:val="00FB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2981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298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2487</Words>
  <Characters>14180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Rubric_SecurityAwarenessCampaign</vt:lpstr>
    </vt:vector>
  </TitlesOfParts>
  <Company/>
  <LinksUpToDate>false</LinksUpToDate>
  <CharactersWithSpaces>16634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Rubric_SecurityAwarenessCampaign</dc:title>
  <dc:subject>Assessing: Security Awareness Campaign</dc:subject>
  <dc:creator>Susan Sands</dc:creator>
  <cp:keywords>cyber security</cp:keywords>
  <dc:description/>
  <cp:lastModifiedBy>Mark Whitney</cp:lastModifiedBy>
  <cp:revision>16</cp:revision>
  <cp:lastPrinted>2017-03-01T23:07:00Z</cp:lastPrinted>
  <dcterms:created xsi:type="dcterms:W3CDTF">2016-10-03T01:32:00Z</dcterms:created>
  <dcterms:modified xsi:type="dcterms:W3CDTF">2018-09-25T14:32:00Z</dcterms:modified>
</cp:coreProperties>
</file>