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ajorEastAsia"/>
          <w:caps/>
        </w:rPr>
        <w:id w:val="1563744341"/>
        <w:docPartObj>
          <w:docPartGallery w:val="Cover Pages"/>
          <w:docPartUnique/>
        </w:docPartObj>
      </w:sdtPr>
      <w:sdtEndPr>
        <w:rPr>
          <w:rFonts w:eastAsia="MS Mincho"/>
          <w:caps w:val="0"/>
        </w:rPr>
      </w:sdtEndPr>
      <w:sdtContent>
        <w:p w14:paraId="4CC1CFE2" w14:textId="0FB1D3DA" w:rsidR="00570F05" w:rsidRDefault="00BF3D93" w:rsidP="00570F05">
          <w:pPr>
            <w:tabs>
              <w:tab w:val="left" w:pos="5745"/>
            </w:tabs>
            <w:jc w:val="center"/>
            <w:rPr>
              <w:rFonts w:eastAsiaTheme="majorEastAsia"/>
              <w:caps/>
            </w:rPr>
          </w:pPr>
          <w:r w:rsidRPr="00B13CEC">
            <w:rPr>
              <w:rFonts w:asciiTheme="majorHAnsi" w:eastAsiaTheme="majorEastAsia" w:hAnsiTheme="majorHAnsi" w:cstheme="majorBidi"/>
              <w:noProof/>
              <w:color w:val="4F81BD" w:themeColor="accent1"/>
              <w:sz w:val="20"/>
              <w:szCs w:val="20"/>
              <w:lang w:eastAsia="en-US"/>
            </w:rPr>
            <w:drawing>
              <wp:anchor distT="0" distB="0" distL="114300" distR="114300" simplePos="0" relativeHeight="251658240" behindDoc="0" locked="0" layoutInCell="1" allowOverlap="1" wp14:anchorId="1772AE0E" wp14:editId="57CE052C">
                <wp:simplePos x="0" y="0"/>
                <wp:positionH relativeFrom="column">
                  <wp:posOffset>1850777</wp:posOffset>
                </wp:positionH>
                <wp:positionV relativeFrom="paragraph">
                  <wp:posOffset>183515</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8D7AF" w14:textId="518C5551" w:rsidR="00D14295" w:rsidRDefault="00D14295" w:rsidP="00570F05">
          <w:pPr>
            <w:tabs>
              <w:tab w:val="left" w:pos="5745"/>
            </w:tabs>
            <w:jc w:val="center"/>
            <w:rPr>
              <w:rFonts w:eastAsiaTheme="majorEastAsia"/>
              <w:caps/>
            </w:rPr>
          </w:pPr>
        </w:p>
        <w:p w14:paraId="7410F3E0" w14:textId="4E962598" w:rsidR="00D14295" w:rsidRDefault="00D14295" w:rsidP="00570F05">
          <w:pPr>
            <w:tabs>
              <w:tab w:val="left" w:pos="5745"/>
            </w:tabs>
            <w:jc w:val="center"/>
            <w:rPr>
              <w:rFonts w:eastAsiaTheme="majorEastAsia"/>
              <w:caps/>
            </w:rPr>
          </w:pPr>
        </w:p>
        <w:p w14:paraId="4968BC7B" w14:textId="77777777" w:rsidR="00D14295" w:rsidRDefault="00D14295" w:rsidP="00570F05">
          <w:pPr>
            <w:tabs>
              <w:tab w:val="left" w:pos="5745"/>
            </w:tabs>
            <w:jc w:val="center"/>
            <w:rPr>
              <w:rFonts w:eastAsiaTheme="majorEastAsia"/>
              <w:caps/>
            </w:rPr>
          </w:pPr>
        </w:p>
        <w:p w14:paraId="521387EF" w14:textId="77777777" w:rsidR="00D14295" w:rsidRDefault="00D14295" w:rsidP="00570F05">
          <w:pPr>
            <w:tabs>
              <w:tab w:val="left" w:pos="5745"/>
            </w:tabs>
            <w:jc w:val="center"/>
          </w:pPr>
        </w:p>
        <w:p w14:paraId="38EB1C9C" w14:textId="7E0DB176" w:rsidR="007C1CBE" w:rsidRPr="00570F05" w:rsidRDefault="007C1CBE" w:rsidP="00570F05">
          <w:pPr>
            <w:tabs>
              <w:tab w:val="left" w:pos="5745"/>
            </w:tabs>
            <w:jc w:val="center"/>
          </w:pPr>
        </w:p>
        <w:p w14:paraId="2EB5695C" w14:textId="1CF9B85E" w:rsidR="00930125" w:rsidRDefault="00BF3D93">
          <w:pPr>
            <w:rPr>
              <w:rFonts w:eastAsiaTheme="majorEastAsia"/>
              <w:caps/>
            </w:rPr>
          </w:pPr>
          <w:r>
            <w:rPr>
              <w:rFonts w:asciiTheme="majorHAnsi" w:eastAsiaTheme="majorEastAsia" w:hAnsiTheme="majorHAnsi" w:cstheme="majorBidi"/>
              <w:noProof/>
              <w:color w:val="4F81BD" w:themeColor="accent1"/>
              <w:sz w:val="20"/>
              <w:szCs w:val="20"/>
              <w:lang w:eastAsia="en-US"/>
            </w:rPr>
            <mc:AlternateContent>
              <mc:Choice Requires="wps">
                <w:drawing>
                  <wp:anchor distT="0" distB="0" distL="114300" distR="114300" simplePos="0" relativeHeight="251656192" behindDoc="0" locked="0" layoutInCell="1" allowOverlap="1" wp14:anchorId="7F8C9CA0" wp14:editId="5F74C9DC">
                    <wp:simplePos x="0" y="0"/>
                    <wp:positionH relativeFrom="column">
                      <wp:posOffset>-31805</wp:posOffset>
                    </wp:positionH>
                    <wp:positionV relativeFrom="paragraph">
                      <wp:posOffset>190776</wp:posOffset>
                    </wp:positionV>
                    <wp:extent cx="5828306" cy="0"/>
                    <wp:effectExtent l="0" t="38100" r="39370" b="38100"/>
                    <wp:wrapNone/>
                    <wp:docPr id="12" name="Straight Connector 12"/>
                    <wp:cNvGraphicFramePr/>
                    <a:graphic xmlns:a="http://schemas.openxmlformats.org/drawingml/2006/main">
                      <a:graphicData uri="http://schemas.microsoft.com/office/word/2010/wordprocessingShape">
                        <wps:wsp>
                          <wps:cNvCnPr/>
                          <wps:spPr>
                            <a:xfrm flipV="1">
                              <a:off x="0" y="0"/>
                              <a:ext cx="5828306" cy="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23DF18" id="Straight Connector 12"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5pt" to="456.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" strokecolor="#002060" strokeweight="6pt"/>
                </w:pict>
              </mc:Fallback>
            </mc:AlternateContent>
          </w:r>
        </w:p>
        <w:p w14:paraId="4B9F9A74" w14:textId="07A9ED1A" w:rsidR="00D14295" w:rsidRDefault="00D14295">
          <w:pPr>
            <w:rPr>
              <w:rFonts w:eastAsiaTheme="majorEastAsia"/>
              <w:caps/>
            </w:rPr>
          </w:pPr>
        </w:p>
        <w:p w14:paraId="0097BC5A" w14:textId="77777777" w:rsidR="00930125" w:rsidRDefault="00930125">
          <w:pPr>
            <w:rPr>
              <w:rFonts w:eastAsiaTheme="majorEastAsia"/>
              <w:caps/>
            </w:rPr>
          </w:pPr>
        </w:p>
        <w:p w14:paraId="37259F63" w14:textId="77777777" w:rsidR="000F51E9" w:rsidRDefault="000F51E9">
          <w:pPr>
            <w:rPr>
              <w:rFonts w:eastAsiaTheme="majorEastAsia"/>
              <w:caps/>
            </w:rPr>
          </w:pPr>
        </w:p>
        <w:p w14:paraId="39606551" w14:textId="77777777" w:rsidR="000F51E9" w:rsidRDefault="000F51E9">
          <w:pPr>
            <w:rPr>
              <w:rFonts w:eastAsiaTheme="majorEastAsia"/>
              <w:caps/>
            </w:rPr>
          </w:pPr>
        </w:p>
        <w:p w14:paraId="421BB1C9" w14:textId="77777777" w:rsidR="000F51E9" w:rsidRDefault="000F51E9">
          <w:pPr>
            <w:rPr>
              <w:rFonts w:eastAsiaTheme="majorEastAsia"/>
              <w:caps/>
            </w:rPr>
          </w:pPr>
        </w:p>
        <w:p w14:paraId="3B80524C" w14:textId="77777777" w:rsidR="000F51E9" w:rsidRDefault="000F51E9">
          <w:pPr>
            <w:rPr>
              <w:rFonts w:eastAsiaTheme="majorEastAsia"/>
              <w:caps/>
            </w:rPr>
          </w:pPr>
        </w:p>
        <w:p w14:paraId="58217893" w14:textId="6F8A1E27" w:rsidR="00CA10F2" w:rsidRPr="00CA10F2" w:rsidRDefault="0013606B" w:rsidP="00CA10F2">
          <w:pPr>
            <w:jc w:val="center"/>
            <w:rPr>
              <w:rFonts w:ascii="Arial" w:eastAsiaTheme="majorEastAsia" w:hAnsi="Arial" w:cs="Arial"/>
              <w:b/>
              <w:caps/>
              <w:sz w:val="36"/>
              <w:szCs w:val="36"/>
            </w:rPr>
          </w:pPr>
          <w:sdt>
            <w:sdtPr>
              <w:rPr>
                <w:rFonts w:ascii="Arial" w:eastAsiaTheme="majorEastAsia" w:hAnsi="Arial" w:cs="Arial"/>
                <w:b/>
                <w:caps/>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EndPr/>
            <w:sdtContent>
              <w:r w:rsidR="007F5E86">
                <w:rPr>
                  <w:rFonts w:ascii="Arial" w:eastAsiaTheme="majorEastAsia" w:hAnsi="Arial" w:cs="Arial"/>
                  <w:b/>
                  <w:caps/>
                  <w:sz w:val="36"/>
                  <w:szCs w:val="36"/>
                </w:rPr>
                <w:t>Student: Incident Response</w:t>
              </w:r>
            </w:sdtContent>
          </w:sdt>
        </w:p>
        <w:p w14:paraId="171B7BDE" w14:textId="77777777" w:rsidR="00CA10F2" w:rsidRPr="00CA10F2" w:rsidRDefault="00CA10F2" w:rsidP="00CA10F2">
          <w:pPr>
            <w:jc w:val="center"/>
            <w:rPr>
              <w:rFonts w:ascii="Arial" w:hAnsi="Arial" w:cs="Arial"/>
              <w:b/>
              <w:sz w:val="36"/>
              <w:szCs w:val="36"/>
            </w:rPr>
          </w:pPr>
        </w:p>
        <w:p w14:paraId="0383CAF2" w14:textId="77777777" w:rsidR="008D09DE" w:rsidRDefault="008D09DE" w:rsidP="00CA10F2">
          <w:pPr>
            <w:jc w:val="center"/>
            <w:rPr>
              <w:rFonts w:ascii="Arial" w:hAnsi="Arial" w:cs="Arial"/>
              <w:b/>
              <w:sz w:val="36"/>
              <w:szCs w:val="36"/>
            </w:rPr>
          </w:pPr>
        </w:p>
        <w:p w14:paraId="720D4A2D" w14:textId="77777777" w:rsidR="008D09DE" w:rsidRPr="00057168" w:rsidRDefault="008D09DE" w:rsidP="008D09DE">
          <w:pPr>
            <w:pStyle w:val="NoSpacing"/>
            <w:jc w:val="center"/>
            <w:rPr>
              <w:rFonts w:ascii="Arial" w:hAnsi="Arial" w:cs="Arial"/>
              <w:b/>
            </w:rPr>
          </w:pPr>
        </w:p>
        <w:p w14:paraId="02E39D42" w14:textId="77777777" w:rsidR="008D09DE" w:rsidRPr="00057168" w:rsidRDefault="008D09DE" w:rsidP="008D09DE">
          <w:pPr>
            <w:rPr>
              <w:rFonts w:ascii="Arial" w:hAnsi="Arial" w:cs="Arial"/>
              <w:b/>
              <w:sz w:val="22"/>
              <w:szCs w:val="22"/>
            </w:rPr>
          </w:pPr>
        </w:p>
        <w:p w14:paraId="711498A8" w14:textId="7E9F0242"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BF3D93">
            <w:rPr>
              <w:rFonts w:ascii="Arial" w:hAnsi="Arial" w:cs="Arial"/>
              <w:b/>
              <w:color w:val="C00000"/>
              <w:sz w:val="22"/>
              <w:szCs w:val="22"/>
            </w:rPr>
            <w:fldChar w:fldCharType="begin"/>
          </w:r>
          <w:r w:rsidR="00BF3D93">
            <w:rPr>
              <w:rFonts w:ascii="Arial" w:hAnsi="Arial" w:cs="Arial"/>
              <w:b/>
              <w:color w:val="C00000"/>
              <w:sz w:val="22"/>
              <w:szCs w:val="22"/>
            </w:rPr>
            <w:instrText xml:space="preserve"> SAVEDATE  \@ "yyyy-MM-dd"  \* MERGEFORMAT </w:instrText>
          </w:r>
          <w:r w:rsidR="00BF3D93">
            <w:rPr>
              <w:rFonts w:ascii="Arial" w:hAnsi="Arial" w:cs="Arial"/>
              <w:b/>
              <w:color w:val="C00000"/>
              <w:sz w:val="22"/>
              <w:szCs w:val="22"/>
            </w:rPr>
            <w:fldChar w:fldCharType="separate"/>
          </w:r>
          <w:r w:rsidR="0013606B">
            <w:rPr>
              <w:rFonts w:ascii="Arial" w:hAnsi="Arial" w:cs="Arial"/>
              <w:b/>
              <w:noProof/>
              <w:color w:val="C00000"/>
              <w:sz w:val="22"/>
              <w:szCs w:val="22"/>
            </w:rPr>
            <w:t>2018-10-03</w:t>
          </w:r>
          <w:r w:rsidR="00BF3D93">
            <w:rPr>
              <w:rFonts w:ascii="Arial" w:hAnsi="Arial" w:cs="Arial"/>
              <w:b/>
              <w:color w:val="C00000"/>
              <w:sz w:val="22"/>
              <w:szCs w:val="22"/>
            </w:rPr>
            <w:fldChar w:fldCharType="end"/>
          </w:r>
        </w:p>
        <w:p w14:paraId="04FFC0F3" w14:textId="77777777" w:rsidR="008D09DE" w:rsidRDefault="008D09DE" w:rsidP="008D09DE">
          <w:pPr>
            <w:jc w:val="center"/>
          </w:pPr>
        </w:p>
        <w:p w14:paraId="6299E159" w14:textId="7E6F76C8" w:rsidR="003816D9" w:rsidRDefault="003816D9" w:rsidP="008D09DE">
          <w:pPr>
            <w:jc w:val="center"/>
          </w:pPr>
        </w:p>
        <w:p w14:paraId="44670094" w14:textId="77777777" w:rsidR="003816D9" w:rsidRDefault="003816D9" w:rsidP="008D09DE">
          <w:pPr>
            <w:jc w:val="center"/>
          </w:pPr>
        </w:p>
        <w:p w14:paraId="3E8E0129" w14:textId="77777777" w:rsidR="008D09DE" w:rsidRDefault="008D09DE" w:rsidP="008D09DE">
          <w:pPr>
            <w:jc w:val="center"/>
          </w:pPr>
        </w:p>
        <w:p w14:paraId="4874195D" w14:textId="77777777" w:rsidR="008D09DE" w:rsidRDefault="008D09DE" w:rsidP="00D84291">
          <w:pPr>
            <w:rPr>
              <w:rFonts w:ascii="Arial" w:hAnsi="Arial" w:cs="Arial"/>
            </w:rPr>
          </w:pPr>
        </w:p>
        <w:p w14:paraId="28FDDCC1" w14:textId="77777777" w:rsidR="008D09DE" w:rsidRDefault="008D09DE" w:rsidP="008D09DE">
          <w:pPr>
            <w:jc w:val="center"/>
            <w:rPr>
              <w:rFonts w:ascii="Arial" w:hAnsi="Arial" w:cs="Arial"/>
            </w:rPr>
          </w:pPr>
        </w:p>
        <w:p w14:paraId="2E0A9508" w14:textId="77777777" w:rsidR="008D09DE" w:rsidRDefault="008D09DE" w:rsidP="008D09DE">
          <w:pPr>
            <w:jc w:val="center"/>
            <w:rPr>
              <w:rFonts w:ascii="Arial" w:hAnsi="Arial" w:cs="Arial"/>
            </w:rPr>
          </w:pPr>
        </w:p>
        <w:p w14:paraId="247BBFA8" w14:textId="77777777" w:rsidR="008D09DE" w:rsidRDefault="008D09DE" w:rsidP="008D09DE">
          <w:pPr>
            <w:jc w:val="center"/>
            <w:rPr>
              <w:rFonts w:ascii="Arial" w:hAnsi="Arial" w:cs="Arial"/>
            </w:rPr>
          </w:pPr>
        </w:p>
        <w:p w14:paraId="5A4D56A2" w14:textId="77777777" w:rsidR="000F51E9" w:rsidRDefault="000F51E9" w:rsidP="00D14295">
          <w:pPr>
            <w:rPr>
              <w:rFonts w:cs="Calibri"/>
              <w:color w:val="000000"/>
              <w:sz w:val="16"/>
              <w:szCs w:val="16"/>
            </w:rPr>
          </w:pPr>
        </w:p>
        <w:p w14:paraId="640161E9" w14:textId="77777777" w:rsidR="000F51E9" w:rsidRDefault="000F51E9" w:rsidP="00D14295">
          <w:pPr>
            <w:rPr>
              <w:rFonts w:cs="Calibri"/>
              <w:color w:val="000000"/>
              <w:sz w:val="16"/>
              <w:szCs w:val="16"/>
            </w:rPr>
          </w:pPr>
        </w:p>
        <w:p w14:paraId="2416186A" w14:textId="77777777" w:rsidR="000F51E9" w:rsidRDefault="000F51E9" w:rsidP="00D14295">
          <w:pPr>
            <w:rPr>
              <w:rFonts w:cs="Calibri"/>
              <w:color w:val="000000"/>
              <w:sz w:val="16"/>
              <w:szCs w:val="16"/>
            </w:rPr>
          </w:pPr>
        </w:p>
        <w:p w14:paraId="7EB35C24" w14:textId="352C5E94" w:rsidR="000F51E9" w:rsidRDefault="00FA0E17" w:rsidP="000F51E9">
          <w:pPr>
            <w:jc w:val="center"/>
            <w:rPr>
              <w:rFonts w:cs="Calibri"/>
              <w:color w:val="000000"/>
              <w:sz w:val="16"/>
              <w:szCs w:val="16"/>
            </w:rPr>
          </w:pPr>
          <w:r>
            <w:rPr>
              <w:rFonts w:ascii="Arial" w:hAnsi="Arial" w:cs="Arial"/>
              <w:noProof/>
            </w:rPr>
            <w:drawing>
              <wp:inline distT="0" distB="0" distL="0" distR="0" wp14:anchorId="02352BBC" wp14:editId="4CDB8837">
                <wp:extent cx="5747657" cy="914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47657" cy="914400"/>
                        </a:xfrm>
                        <a:prstGeom prst="rect">
                          <a:avLst/>
                        </a:prstGeom>
                      </pic:spPr>
                    </pic:pic>
                  </a:graphicData>
                </a:graphic>
              </wp:inline>
            </w:drawing>
          </w:r>
        </w:p>
        <w:p w14:paraId="41E2D5C7" w14:textId="77777777" w:rsidR="000F51E9" w:rsidRDefault="000F51E9" w:rsidP="00D14295">
          <w:pPr>
            <w:rPr>
              <w:rFonts w:cs="Calibri"/>
              <w:color w:val="000000"/>
              <w:sz w:val="16"/>
              <w:szCs w:val="16"/>
            </w:rPr>
          </w:pPr>
        </w:p>
        <w:p w14:paraId="36300125" w14:textId="77777777" w:rsidR="000F51E9" w:rsidRDefault="000F51E9" w:rsidP="00D14295">
          <w:pPr>
            <w:rPr>
              <w:rFonts w:cs="Calibri"/>
              <w:color w:val="000000"/>
              <w:sz w:val="16"/>
              <w:szCs w:val="16"/>
            </w:rPr>
          </w:pPr>
        </w:p>
        <w:p w14:paraId="6AA8B7B7" w14:textId="77777777" w:rsidR="000F51E9" w:rsidRDefault="000F51E9" w:rsidP="00D14295">
          <w:pPr>
            <w:rPr>
              <w:rFonts w:cs="Calibri"/>
              <w:color w:val="000000"/>
              <w:sz w:val="16"/>
              <w:szCs w:val="16"/>
            </w:rPr>
          </w:pPr>
        </w:p>
        <w:p w14:paraId="659CC810" w14:textId="77777777" w:rsidR="000F51E9" w:rsidRDefault="000F51E9" w:rsidP="00D14295">
          <w:pPr>
            <w:rPr>
              <w:rFonts w:cs="Calibri"/>
              <w:color w:val="000000"/>
              <w:sz w:val="16"/>
              <w:szCs w:val="16"/>
            </w:rPr>
          </w:pPr>
        </w:p>
        <w:p w14:paraId="5A6272B2" w14:textId="520D7914" w:rsidR="007F5E86" w:rsidRDefault="00D14295" w:rsidP="00D14295">
          <w:pPr>
            <w:rPr>
              <w:rFonts w:cs="Calibri"/>
              <w:color w:val="000000"/>
              <w:sz w:val="16"/>
              <w:szCs w:val="16"/>
            </w:rPr>
          </w:pPr>
          <w:r w:rsidRPr="004E1560">
            <w:rPr>
              <w:rFonts w:cs="Calibri"/>
              <w:color w:val="000000"/>
              <w:sz w:val="16"/>
              <w:szCs w:val="16"/>
            </w:rPr>
            <w:t>Copyright © 201</w:t>
          </w:r>
          <w:r w:rsidR="00FA0E17">
            <w:rPr>
              <w:rFonts w:cs="Calibri"/>
              <w:color w:val="000000"/>
              <w:sz w:val="16"/>
              <w:szCs w:val="16"/>
            </w:rPr>
            <w:t>8</w:t>
          </w:r>
        </w:p>
        <w:p w14:paraId="78F7E6DA" w14:textId="09BAB29A" w:rsidR="00D14295" w:rsidRDefault="00D14295" w:rsidP="0095648C">
          <w:pPr>
            <w:ind w:firstLine="720"/>
            <w:rPr>
              <w:rFonts w:cs="Calibri"/>
              <w:color w:val="000000"/>
              <w:sz w:val="16"/>
              <w:szCs w:val="16"/>
            </w:rPr>
          </w:pPr>
        </w:p>
        <w:p w14:paraId="5A1F7FE4" w14:textId="55F29CC5" w:rsidR="00D14295" w:rsidRDefault="000F51E9" w:rsidP="00D14295">
          <w:pPr>
            <w:rPr>
              <w:rFonts w:cs="Calibri"/>
              <w:b/>
              <w:bCs/>
              <w:color w:val="000000"/>
              <w:sz w:val="16"/>
              <w:szCs w:val="16"/>
            </w:rPr>
          </w:pPr>
          <w:r w:rsidRPr="000F51E9">
            <w:rPr>
              <w:rFonts w:cs="Calibri"/>
              <w:color w:val="000000"/>
              <w:sz w:val="16"/>
              <w:szCs w:val="16"/>
            </w:rPr>
            <w:t>This material is based upon work supported by the National Science Foundation</w:t>
          </w:r>
          <w:r>
            <w:rPr>
              <w:rFonts w:cs="Calibri"/>
              <w:color w:val="000000"/>
              <w:sz w:val="16"/>
              <w:szCs w:val="16"/>
            </w:rPr>
            <w:t xml:space="preserve"> </w:t>
          </w:r>
          <w:r w:rsidRPr="000F51E9">
            <w:rPr>
              <w:rFonts w:cs="Calibri"/>
              <w:color w:val="000000"/>
              <w:sz w:val="16"/>
              <w:szCs w:val="16"/>
            </w:rPr>
            <w:t>under DUE #1501990. Any opinions, findings, and conclusions or recommendations</w:t>
          </w:r>
          <w:r>
            <w:rPr>
              <w:rFonts w:cs="Calibri"/>
              <w:color w:val="000000"/>
              <w:sz w:val="16"/>
              <w:szCs w:val="16"/>
            </w:rPr>
            <w:t xml:space="preserve"> </w:t>
          </w:r>
          <w:r w:rsidRPr="000F51E9">
            <w:rPr>
              <w:rFonts w:cs="Calibri"/>
              <w:color w:val="000000"/>
              <w:sz w:val="16"/>
              <w:szCs w:val="16"/>
            </w:rPr>
            <w:t>expressed in this material are those of the author(s) and do not necessarily </w:t>
          </w:r>
          <w:r w:rsidRPr="000F51E9">
            <w:rPr>
              <w:rFonts w:cs="Calibri"/>
              <w:color w:val="000000"/>
              <w:sz w:val="16"/>
              <w:szCs w:val="16"/>
            </w:rPr>
            <w:br/>
            <w:t>reflect the views of the National Science Foundation.</w:t>
          </w:r>
        </w:p>
        <w:p w14:paraId="3F746FC4" w14:textId="77777777" w:rsidR="000F51E9" w:rsidRDefault="000F51E9" w:rsidP="00D14295">
          <w:pPr>
            <w:rPr>
              <w:rFonts w:cs="Calibri"/>
              <w:color w:val="000000"/>
              <w:sz w:val="16"/>
              <w:szCs w:val="16"/>
            </w:rPr>
          </w:pPr>
        </w:p>
        <w:p w14:paraId="091D5ED1" w14:textId="77777777" w:rsidR="007F5E86" w:rsidRDefault="00D14295" w:rsidP="00D14295">
          <w:pPr>
            <w:rPr>
              <w:rFonts w:cs="Calibri"/>
              <w:color w:val="000000"/>
              <w:sz w:val="16"/>
              <w:szCs w:val="16"/>
            </w:rPr>
          </w:pPr>
          <w:r w:rsidRPr="004E1560">
            <w:rPr>
              <w:rFonts w:cs="Calibri"/>
              <w:color w:val="000000"/>
              <w:sz w:val="16"/>
              <w:szCs w:val="16"/>
            </w:rPr>
            <w:t xml:space="preserve">This work </w:t>
          </w:r>
          <w:r w:rsidR="000F51E9">
            <w:rPr>
              <w:rFonts w:cs="Calibri"/>
              <w:color w:val="000000"/>
              <w:sz w:val="16"/>
              <w:szCs w:val="16"/>
            </w:rPr>
            <w:t>i</w:t>
          </w:r>
          <w:r w:rsidRPr="004E1560">
            <w:rPr>
              <w:rFonts w:cs="Calibri"/>
              <w:color w:val="000000"/>
              <w:sz w:val="16"/>
              <w:szCs w:val="16"/>
            </w:rPr>
            <w:t xml:space="preserve">s licensed under the Creative Commons Attribution 3.0 </w:t>
          </w:r>
          <w:proofErr w:type="spellStart"/>
          <w:r w:rsidRPr="004E1560">
            <w:rPr>
              <w:rFonts w:cs="Calibri"/>
              <w:color w:val="000000"/>
              <w:sz w:val="16"/>
              <w:szCs w:val="16"/>
            </w:rPr>
            <w:t>Unported</w:t>
          </w:r>
          <w:proofErr w:type="spellEnd"/>
          <w:r w:rsidRPr="004E1560">
            <w:rPr>
              <w:rFonts w:cs="Calibri"/>
              <w:color w:val="000000"/>
              <w:sz w:val="16"/>
              <w:szCs w:val="16"/>
            </w:rPr>
            <w:t xml:space="preserve"> License. To view a copy of this license, visit </w:t>
          </w:r>
          <w:hyperlink r:id="rId11" w:tgtFrame="_blank" w:history="1">
            <w:r w:rsidRPr="004145DF">
              <w:rPr>
                <w:rStyle w:val="Hyperlink"/>
                <w:rFonts w:cs="Calibri"/>
                <w:sz w:val="16"/>
                <w:szCs w:val="16"/>
              </w:rPr>
              <w:t>http://creativecommons.org/licenses/by/3.0/</w:t>
            </w:r>
          </w:hyperlink>
          <w:r w:rsidRPr="004E1560">
            <w:rPr>
              <w:rFonts w:cs="Calibri"/>
              <w:color w:val="000000"/>
              <w:sz w:val="16"/>
              <w:szCs w:val="16"/>
            </w:rPr>
            <w:t>.</w:t>
          </w:r>
        </w:p>
        <w:p w14:paraId="4E18561A" w14:textId="0DD6EBB6" w:rsidR="00CA18DC" w:rsidRDefault="003D5C62" w:rsidP="00B95EDA">
          <w:pPr>
            <w:jc w:val="center"/>
          </w:pPr>
          <w:r w:rsidRPr="008D09DE">
            <w:rPr>
              <w:rFonts w:ascii="Arial" w:hAnsi="Arial" w:cs="Arial"/>
            </w:rPr>
            <w:br w:type="page"/>
          </w:r>
        </w:p>
      </w:sdtContent>
    </w:sdt>
    <w:sdt>
      <w:sdtPr>
        <w:rPr>
          <w:rFonts w:asciiTheme="minorHAnsi" w:hAnsiTheme="minorHAnsi" w:cs="Times New Roman"/>
          <w:sz w:val="24"/>
          <w:szCs w:val="24"/>
        </w:rPr>
        <w:id w:val="973801109"/>
        <w:docPartObj>
          <w:docPartGallery w:val="Table of Contents"/>
          <w:docPartUnique/>
        </w:docPartObj>
      </w:sdtPr>
      <w:sdtEndPr/>
      <w:sdtContent>
        <w:p w14:paraId="16AC10EB" w14:textId="77777777" w:rsidR="00047255" w:rsidRPr="00047255" w:rsidRDefault="00047255" w:rsidP="00047255">
          <w:pPr>
            <w:pStyle w:val="NDGConfig"/>
            <w:rPr>
              <w:rFonts w:ascii="Arial" w:hAnsi="Arial" w:cs="Arial"/>
              <w:b/>
              <w:color w:val="4F81BD" w:themeColor="accent1"/>
              <w:sz w:val="24"/>
              <w:szCs w:val="24"/>
            </w:rPr>
          </w:pPr>
          <w:r w:rsidRPr="00047255">
            <w:rPr>
              <w:rFonts w:ascii="Arial" w:hAnsi="Arial" w:cs="Arial"/>
              <w:b/>
              <w:color w:val="4F81BD" w:themeColor="accent1"/>
              <w:sz w:val="24"/>
              <w:szCs w:val="24"/>
            </w:rPr>
            <w:t>Contents</w:t>
          </w:r>
        </w:p>
        <w:p w14:paraId="4FC22687" w14:textId="5C04DFF0" w:rsidR="003F4599" w:rsidRDefault="000D4EBD">
          <w:pPr>
            <w:pStyle w:val="TOC1"/>
            <w:tabs>
              <w:tab w:val="right" w:leader="dot" w:pos="9350"/>
            </w:tabs>
            <w:rPr>
              <w:rFonts w:eastAsiaTheme="minorEastAsia" w:cstheme="minorBidi"/>
              <w:noProof/>
              <w:sz w:val="22"/>
              <w:szCs w:val="22"/>
              <w:lang w:eastAsia="en-US"/>
            </w:rPr>
          </w:pPr>
          <w:r>
            <w:fldChar w:fldCharType="begin"/>
          </w:r>
          <w:r w:rsidR="00B06E3C">
            <w:instrText xml:space="preserve"> TOC \o "1-3" \h \z \t "NDG Heading Prelim,1" </w:instrText>
          </w:r>
          <w:r>
            <w:fldChar w:fldCharType="separate"/>
          </w:r>
          <w:hyperlink w:anchor="_Toc525561061" w:history="1">
            <w:r w:rsidR="003F4599" w:rsidRPr="00E46F37">
              <w:rPr>
                <w:rStyle w:val="Hyperlink"/>
                <w:noProof/>
              </w:rPr>
              <w:t>Overview</w:t>
            </w:r>
            <w:r w:rsidR="003F4599">
              <w:rPr>
                <w:noProof/>
                <w:webHidden/>
              </w:rPr>
              <w:tab/>
            </w:r>
            <w:r w:rsidR="003F4599">
              <w:rPr>
                <w:noProof/>
                <w:webHidden/>
              </w:rPr>
              <w:fldChar w:fldCharType="begin"/>
            </w:r>
            <w:r w:rsidR="003F4599">
              <w:rPr>
                <w:noProof/>
                <w:webHidden/>
              </w:rPr>
              <w:instrText xml:space="preserve"> PAGEREF _Toc525561061 \h </w:instrText>
            </w:r>
            <w:r w:rsidR="003F4599">
              <w:rPr>
                <w:noProof/>
                <w:webHidden/>
              </w:rPr>
            </w:r>
            <w:r w:rsidR="003F4599">
              <w:rPr>
                <w:noProof/>
                <w:webHidden/>
              </w:rPr>
              <w:fldChar w:fldCharType="separate"/>
            </w:r>
            <w:r w:rsidR="003F4599">
              <w:rPr>
                <w:noProof/>
                <w:webHidden/>
              </w:rPr>
              <w:t>2</w:t>
            </w:r>
            <w:r w:rsidR="003F4599">
              <w:rPr>
                <w:noProof/>
                <w:webHidden/>
              </w:rPr>
              <w:fldChar w:fldCharType="end"/>
            </w:r>
          </w:hyperlink>
        </w:p>
        <w:p w14:paraId="664CEEB8" w14:textId="690B664F" w:rsidR="003F4599" w:rsidRDefault="0013606B">
          <w:pPr>
            <w:pStyle w:val="TOC1"/>
            <w:tabs>
              <w:tab w:val="right" w:leader="dot" w:pos="9350"/>
            </w:tabs>
            <w:rPr>
              <w:rFonts w:eastAsiaTheme="minorEastAsia" w:cstheme="minorBidi"/>
              <w:noProof/>
              <w:sz w:val="22"/>
              <w:szCs w:val="22"/>
              <w:lang w:eastAsia="en-US"/>
            </w:rPr>
          </w:pPr>
          <w:hyperlink w:anchor="_Toc525561062" w:history="1">
            <w:r w:rsidR="003F4599" w:rsidRPr="00E46F37">
              <w:rPr>
                <w:rStyle w:val="Hyperlink"/>
                <w:noProof/>
              </w:rPr>
              <w:t>Objective: Developing an Incident Response Questionnaire</w:t>
            </w:r>
            <w:r w:rsidR="003F4599">
              <w:rPr>
                <w:noProof/>
                <w:webHidden/>
              </w:rPr>
              <w:tab/>
            </w:r>
            <w:r w:rsidR="003F4599">
              <w:rPr>
                <w:noProof/>
                <w:webHidden/>
              </w:rPr>
              <w:fldChar w:fldCharType="begin"/>
            </w:r>
            <w:r w:rsidR="003F4599">
              <w:rPr>
                <w:noProof/>
                <w:webHidden/>
              </w:rPr>
              <w:instrText xml:space="preserve"> PAGEREF _Toc525561062 \h </w:instrText>
            </w:r>
            <w:r w:rsidR="003F4599">
              <w:rPr>
                <w:noProof/>
                <w:webHidden/>
              </w:rPr>
            </w:r>
            <w:r w:rsidR="003F4599">
              <w:rPr>
                <w:noProof/>
                <w:webHidden/>
              </w:rPr>
              <w:fldChar w:fldCharType="separate"/>
            </w:r>
            <w:r w:rsidR="003F4599">
              <w:rPr>
                <w:noProof/>
                <w:webHidden/>
              </w:rPr>
              <w:t>2</w:t>
            </w:r>
            <w:r w:rsidR="003F4599">
              <w:rPr>
                <w:noProof/>
                <w:webHidden/>
              </w:rPr>
              <w:fldChar w:fldCharType="end"/>
            </w:r>
          </w:hyperlink>
        </w:p>
        <w:p w14:paraId="306EF557" w14:textId="79AE88E5" w:rsidR="003F4599" w:rsidRDefault="0013606B">
          <w:pPr>
            <w:pStyle w:val="TOC1"/>
            <w:tabs>
              <w:tab w:val="right" w:leader="dot" w:pos="9350"/>
            </w:tabs>
            <w:rPr>
              <w:rFonts w:eastAsiaTheme="minorEastAsia" w:cstheme="minorBidi"/>
              <w:noProof/>
              <w:sz w:val="22"/>
              <w:szCs w:val="22"/>
              <w:lang w:eastAsia="en-US"/>
            </w:rPr>
          </w:pPr>
          <w:hyperlink w:anchor="_Toc525561063" w:history="1">
            <w:r w:rsidR="003F4599" w:rsidRPr="00E46F37">
              <w:rPr>
                <w:rStyle w:val="Hyperlink"/>
                <w:noProof/>
              </w:rPr>
              <w:t>Supplemental Materials</w:t>
            </w:r>
            <w:r w:rsidR="003F4599">
              <w:rPr>
                <w:noProof/>
                <w:webHidden/>
              </w:rPr>
              <w:tab/>
            </w:r>
            <w:r w:rsidR="003F4599">
              <w:rPr>
                <w:noProof/>
                <w:webHidden/>
              </w:rPr>
              <w:fldChar w:fldCharType="begin"/>
            </w:r>
            <w:r w:rsidR="003F4599">
              <w:rPr>
                <w:noProof/>
                <w:webHidden/>
              </w:rPr>
              <w:instrText xml:space="preserve"> PAGEREF _Toc525561063 \h </w:instrText>
            </w:r>
            <w:r w:rsidR="003F4599">
              <w:rPr>
                <w:noProof/>
                <w:webHidden/>
              </w:rPr>
            </w:r>
            <w:r w:rsidR="003F4599">
              <w:rPr>
                <w:noProof/>
                <w:webHidden/>
              </w:rPr>
              <w:fldChar w:fldCharType="separate"/>
            </w:r>
            <w:r w:rsidR="003F4599">
              <w:rPr>
                <w:noProof/>
                <w:webHidden/>
              </w:rPr>
              <w:t>3</w:t>
            </w:r>
            <w:r w:rsidR="003F4599">
              <w:rPr>
                <w:noProof/>
                <w:webHidden/>
              </w:rPr>
              <w:fldChar w:fldCharType="end"/>
            </w:r>
          </w:hyperlink>
        </w:p>
        <w:p w14:paraId="2BC6E50C" w14:textId="3581B2DB" w:rsidR="003F4599" w:rsidRDefault="0013606B">
          <w:pPr>
            <w:pStyle w:val="TOC1"/>
            <w:tabs>
              <w:tab w:val="right" w:leader="dot" w:pos="9350"/>
            </w:tabs>
            <w:rPr>
              <w:rFonts w:eastAsiaTheme="minorEastAsia" w:cstheme="minorBidi"/>
              <w:noProof/>
              <w:sz w:val="22"/>
              <w:szCs w:val="22"/>
              <w:lang w:eastAsia="en-US"/>
            </w:rPr>
          </w:pPr>
          <w:hyperlink w:anchor="_Toc525561064" w:history="1">
            <w:r w:rsidR="003F4599" w:rsidRPr="00E46F37">
              <w:rPr>
                <w:rStyle w:val="Hyperlink"/>
                <w:noProof/>
              </w:rPr>
              <w:t>Project Scenario</w:t>
            </w:r>
            <w:r w:rsidR="003F4599">
              <w:rPr>
                <w:noProof/>
                <w:webHidden/>
              </w:rPr>
              <w:tab/>
            </w:r>
            <w:r w:rsidR="003F4599">
              <w:rPr>
                <w:noProof/>
                <w:webHidden/>
              </w:rPr>
              <w:fldChar w:fldCharType="begin"/>
            </w:r>
            <w:r w:rsidR="003F4599">
              <w:rPr>
                <w:noProof/>
                <w:webHidden/>
              </w:rPr>
              <w:instrText xml:space="preserve"> PAGEREF _Toc525561064 \h </w:instrText>
            </w:r>
            <w:r w:rsidR="003F4599">
              <w:rPr>
                <w:noProof/>
                <w:webHidden/>
              </w:rPr>
            </w:r>
            <w:r w:rsidR="003F4599">
              <w:rPr>
                <w:noProof/>
                <w:webHidden/>
              </w:rPr>
              <w:fldChar w:fldCharType="separate"/>
            </w:r>
            <w:r w:rsidR="003F4599">
              <w:rPr>
                <w:noProof/>
                <w:webHidden/>
              </w:rPr>
              <w:t>3</w:t>
            </w:r>
            <w:r w:rsidR="003F4599">
              <w:rPr>
                <w:noProof/>
                <w:webHidden/>
              </w:rPr>
              <w:fldChar w:fldCharType="end"/>
            </w:r>
          </w:hyperlink>
        </w:p>
        <w:p w14:paraId="084DBA0E" w14:textId="7837FCC7" w:rsidR="003F4599" w:rsidRDefault="0013606B">
          <w:pPr>
            <w:pStyle w:val="TOC1"/>
            <w:tabs>
              <w:tab w:val="left" w:pos="480"/>
              <w:tab w:val="right" w:leader="dot" w:pos="9350"/>
            </w:tabs>
            <w:rPr>
              <w:rFonts w:eastAsiaTheme="minorEastAsia" w:cstheme="minorBidi"/>
              <w:noProof/>
              <w:sz w:val="22"/>
              <w:szCs w:val="22"/>
              <w:lang w:eastAsia="en-US"/>
            </w:rPr>
          </w:pPr>
          <w:hyperlink w:anchor="_Toc525561065" w:history="1">
            <w:r w:rsidR="003F4599" w:rsidRPr="00E46F37">
              <w:rPr>
                <w:rStyle w:val="Hyperlink"/>
                <w:noProof/>
              </w:rPr>
              <w:t>1</w:t>
            </w:r>
            <w:r w:rsidR="003F4599">
              <w:rPr>
                <w:rFonts w:eastAsiaTheme="minorEastAsia" w:cstheme="minorBidi"/>
                <w:noProof/>
                <w:sz w:val="22"/>
                <w:szCs w:val="22"/>
                <w:lang w:eastAsia="en-US"/>
              </w:rPr>
              <w:tab/>
            </w:r>
            <w:r w:rsidR="003F4599" w:rsidRPr="00E46F37">
              <w:rPr>
                <w:rStyle w:val="Hyperlink"/>
                <w:noProof/>
              </w:rPr>
              <w:t>Review Incident Response Documents</w:t>
            </w:r>
            <w:r w:rsidR="003F4599">
              <w:rPr>
                <w:noProof/>
                <w:webHidden/>
              </w:rPr>
              <w:tab/>
            </w:r>
            <w:r w:rsidR="003F4599">
              <w:rPr>
                <w:noProof/>
                <w:webHidden/>
              </w:rPr>
              <w:fldChar w:fldCharType="begin"/>
            </w:r>
            <w:r w:rsidR="003F4599">
              <w:rPr>
                <w:noProof/>
                <w:webHidden/>
              </w:rPr>
              <w:instrText xml:space="preserve"> PAGEREF _Toc525561065 \h </w:instrText>
            </w:r>
            <w:r w:rsidR="003F4599">
              <w:rPr>
                <w:noProof/>
                <w:webHidden/>
              </w:rPr>
            </w:r>
            <w:r w:rsidR="003F4599">
              <w:rPr>
                <w:noProof/>
                <w:webHidden/>
              </w:rPr>
              <w:fldChar w:fldCharType="separate"/>
            </w:r>
            <w:r w:rsidR="003F4599">
              <w:rPr>
                <w:noProof/>
                <w:webHidden/>
              </w:rPr>
              <w:t>4</w:t>
            </w:r>
            <w:r w:rsidR="003F4599">
              <w:rPr>
                <w:noProof/>
                <w:webHidden/>
              </w:rPr>
              <w:fldChar w:fldCharType="end"/>
            </w:r>
          </w:hyperlink>
        </w:p>
        <w:p w14:paraId="28E76382" w14:textId="714BC719" w:rsidR="003F4599" w:rsidRDefault="0013606B">
          <w:pPr>
            <w:pStyle w:val="TOC1"/>
            <w:tabs>
              <w:tab w:val="left" w:pos="480"/>
              <w:tab w:val="right" w:leader="dot" w:pos="9350"/>
            </w:tabs>
            <w:rPr>
              <w:rFonts w:eastAsiaTheme="minorEastAsia" w:cstheme="minorBidi"/>
              <w:noProof/>
              <w:sz w:val="22"/>
              <w:szCs w:val="22"/>
              <w:lang w:eastAsia="en-US"/>
            </w:rPr>
          </w:pPr>
          <w:hyperlink w:anchor="_Toc525561066" w:history="1">
            <w:r w:rsidR="003F4599" w:rsidRPr="00E46F37">
              <w:rPr>
                <w:rStyle w:val="Hyperlink"/>
                <w:noProof/>
              </w:rPr>
              <w:t>2</w:t>
            </w:r>
            <w:r w:rsidR="003F4599">
              <w:rPr>
                <w:rFonts w:eastAsiaTheme="minorEastAsia" w:cstheme="minorBidi"/>
                <w:noProof/>
                <w:sz w:val="22"/>
                <w:szCs w:val="22"/>
                <w:lang w:eastAsia="en-US"/>
              </w:rPr>
              <w:tab/>
            </w:r>
            <w:r w:rsidR="003F4599" w:rsidRPr="00E46F37">
              <w:rPr>
                <w:rStyle w:val="Hyperlink"/>
                <w:noProof/>
              </w:rPr>
              <w:t>Analyze the Scenario</w:t>
            </w:r>
            <w:r w:rsidR="003F4599">
              <w:rPr>
                <w:noProof/>
                <w:webHidden/>
              </w:rPr>
              <w:tab/>
            </w:r>
            <w:r w:rsidR="003F4599">
              <w:rPr>
                <w:noProof/>
                <w:webHidden/>
              </w:rPr>
              <w:fldChar w:fldCharType="begin"/>
            </w:r>
            <w:r w:rsidR="003F4599">
              <w:rPr>
                <w:noProof/>
                <w:webHidden/>
              </w:rPr>
              <w:instrText xml:space="preserve"> PAGEREF _Toc525561066 \h </w:instrText>
            </w:r>
            <w:r w:rsidR="003F4599">
              <w:rPr>
                <w:noProof/>
                <w:webHidden/>
              </w:rPr>
            </w:r>
            <w:r w:rsidR="003F4599">
              <w:rPr>
                <w:noProof/>
                <w:webHidden/>
              </w:rPr>
              <w:fldChar w:fldCharType="separate"/>
            </w:r>
            <w:r w:rsidR="003F4599">
              <w:rPr>
                <w:noProof/>
                <w:webHidden/>
              </w:rPr>
              <w:t>4</w:t>
            </w:r>
            <w:r w:rsidR="003F4599">
              <w:rPr>
                <w:noProof/>
                <w:webHidden/>
              </w:rPr>
              <w:fldChar w:fldCharType="end"/>
            </w:r>
          </w:hyperlink>
        </w:p>
        <w:p w14:paraId="4FE14373" w14:textId="7F170330" w:rsidR="003F4599" w:rsidRDefault="0013606B">
          <w:pPr>
            <w:pStyle w:val="TOC1"/>
            <w:tabs>
              <w:tab w:val="left" w:pos="720"/>
              <w:tab w:val="right" w:leader="dot" w:pos="9350"/>
            </w:tabs>
            <w:rPr>
              <w:rFonts w:eastAsiaTheme="minorEastAsia" w:cstheme="minorBidi"/>
              <w:noProof/>
              <w:sz w:val="22"/>
              <w:szCs w:val="22"/>
              <w:lang w:eastAsia="en-US"/>
            </w:rPr>
          </w:pPr>
          <w:hyperlink w:anchor="_Toc525561067" w:history="1">
            <w:r w:rsidR="003F4599" w:rsidRPr="00E46F37">
              <w:rPr>
                <w:rStyle w:val="Hyperlink"/>
                <w:noProof/>
              </w:rPr>
              <w:t>2.1</w:t>
            </w:r>
            <w:r w:rsidR="003F4599">
              <w:rPr>
                <w:rFonts w:eastAsiaTheme="minorEastAsia" w:cstheme="minorBidi"/>
                <w:noProof/>
                <w:sz w:val="22"/>
                <w:szCs w:val="22"/>
                <w:lang w:eastAsia="en-US"/>
              </w:rPr>
              <w:tab/>
            </w:r>
            <w:r w:rsidR="003F4599" w:rsidRPr="00E46F37">
              <w:rPr>
                <w:rStyle w:val="Hyperlink"/>
                <w:noProof/>
              </w:rPr>
              <w:t>Review the project scenario and memo</w:t>
            </w:r>
            <w:r w:rsidR="003F4599">
              <w:rPr>
                <w:noProof/>
                <w:webHidden/>
              </w:rPr>
              <w:tab/>
            </w:r>
            <w:r w:rsidR="003F4599">
              <w:rPr>
                <w:noProof/>
                <w:webHidden/>
              </w:rPr>
              <w:fldChar w:fldCharType="begin"/>
            </w:r>
            <w:r w:rsidR="003F4599">
              <w:rPr>
                <w:noProof/>
                <w:webHidden/>
              </w:rPr>
              <w:instrText xml:space="preserve"> PAGEREF _Toc525561067 \h </w:instrText>
            </w:r>
            <w:r w:rsidR="003F4599">
              <w:rPr>
                <w:noProof/>
                <w:webHidden/>
              </w:rPr>
            </w:r>
            <w:r w:rsidR="003F4599">
              <w:rPr>
                <w:noProof/>
                <w:webHidden/>
              </w:rPr>
              <w:fldChar w:fldCharType="separate"/>
            </w:r>
            <w:r w:rsidR="003F4599">
              <w:rPr>
                <w:noProof/>
                <w:webHidden/>
              </w:rPr>
              <w:t>4</w:t>
            </w:r>
            <w:r w:rsidR="003F4599">
              <w:rPr>
                <w:noProof/>
                <w:webHidden/>
              </w:rPr>
              <w:fldChar w:fldCharType="end"/>
            </w:r>
          </w:hyperlink>
        </w:p>
        <w:p w14:paraId="0FE568B9" w14:textId="4A490174" w:rsidR="003F4599" w:rsidRDefault="0013606B">
          <w:pPr>
            <w:pStyle w:val="TOC1"/>
            <w:tabs>
              <w:tab w:val="left" w:pos="720"/>
              <w:tab w:val="right" w:leader="dot" w:pos="9350"/>
            </w:tabs>
            <w:rPr>
              <w:rFonts w:eastAsiaTheme="minorEastAsia" w:cstheme="minorBidi"/>
              <w:noProof/>
              <w:sz w:val="22"/>
              <w:szCs w:val="22"/>
              <w:lang w:eastAsia="en-US"/>
            </w:rPr>
          </w:pPr>
          <w:hyperlink w:anchor="_Toc525561068" w:history="1">
            <w:r w:rsidR="003F4599" w:rsidRPr="00E46F37">
              <w:rPr>
                <w:rStyle w:val="Hyperlink"/>
                <w:noProof/>
              </w:rPr>
              <w:t>2.2</w:t>
            </w:r>
            <w:r w:rsidR="003F4599">
              <w:rPr>
                <w:rFonts w:eastAsiaTheme="minorEastAsia" w:cstheme="minorBidi"/>
                <w:noProof/>
                <w:sz w:val="22"/>
                <w:szCs w:val="22"/>
                <w:lang w:eastAsia="en-US"/>
              </w:rPr>
              <w:tab/>
            </w:r>
            <w:r w:rsidR="003F4599" w:rsidRPr="00E46F37">
              <w:rPr>
                <w:rStyle w:val="Hyperlink"/>
                <w:noProof/>
              </w:rPr>
              <w:t>Create an Incident Response Questionnaire</w:t>
            </w:r>
            <w:r w:rsidR="003F4599">
              <w:rPr>
                <w:noProof/>
                <w:webHidden/>
              </w:rPr>
              <w:tab/>
            </w:r>
            <w:r w:rsidR="003F4599">
              <w:rPr>
                <w:noProof/>
                <w:webHidden/>
              </w:rPr>
              <w:fldChar w:fldCharType="begin"/>
            </w:r>
            <w:r w:rsidR="003F4599">
              <w:rPr>
                <w:noProof/>
                <w:webHidden/>
              </w:rPr>
              <w:instrText xml:space="preserve"> PAGEREF _Toc525561068 \h </w:instrText>
            </w:r>
            <w:r w:rsidR="003F4599">
              <w:rPr>
                <w:noProof/>
                <w:webHidden/>
              </w:rPr>
            </w:r>
            <w:r w:rsidR="003F4599">
              <w:rPr>
                <w:noProof/>
                <w:webHidden/>
              </w:rPr>
              <w:fldChar w:fldCharType="separate"/>
            </w:r>
            <w:r w:rsidR="003F4599">
              <w:rPr>
                <w:noProof/>
                <w:webHidden/>
              </w:rPr>
              <w:t>4</w:t>
            </w:r>
            <w:r w:rsidR="003F4599">
              <w:rPr>
                <w:noProof/>
                <w:webHidden/>
              </w:rPr>
              <w:fldChar w:fldCharType="end"/>
            </w:r>
          </w:hyperlink>
        </w:p>
        <w:p w14:paraId="6EEF41CB" w14:textId="3D2376E9" w:rsidR="003F4599" w:rsidRDefault="0013606B">
          <w:pPr>
            <w:pStyle w:val="TOC1"/>
            <w:tabs>
              <w:tab w:val="left" w:pos="480"/>
              <w:tab w:val="right" w:leader="dot" w:pos="9350"/>
            </w:tabs>
            <w:rPr>
              <w:rFonts w:eastAsiaTheme="minorEastAsia" w:cstheme="minorBidi"/>
              <w:noProof/>
              <w:sz w:val="22"/>
              <w:szCs w:val="22"/>
              <w:lang w:eastAsia="en-US"/>
            </w:rPr>
          </w:pPr>
          <w:hyperlink w:anchor="_Toc525561069" w:history="1">
            <w:r w:rsidR="003F4599" w:rsidRPr="00E46F37">
              <w:rPr>
                <w:rStyle w:val="Hyperlink"/>
                <w:noProof/>
              </w:rPr>
              <w:t>3</w:t>
            </w:r>
            <w:r w:rsidR="003F4599">
              <w:rPr>
                <w:rFonts w:eastAsiaTheme="minorEastAsia" w:cstheme="minorBidi"/>
                <w:noProof/>
                <w:sz w:val="22"/>
                <w:szCs w:val="22"/>
                <w:lang w:eastAsia="en-US"/>
              </w:rPr>
              <w:tab/>
            </w:r>
            <w:r w:rsidR="003F4599" w:rsidRPr="00E46F37">
              <w:rPr>
                <w:rStyle w:val="Hyperlink"/>
                <w:noProof/>
              </w:rPr>
              <w:t>Determine the Impact of a Significant Data Breach on an Organization</w:t>
            </w:r>
            <w:r w:rsidR="003F4599">
              <w:rPr>
                <w:noProof/>
                <w:webHidden/>
              </w:rPr>
              <w:tab/>
            </w:r>
            <w:r w:rsidR="003F4599">
              <w:rPr>
                <w:noProof/>
                <w:webHidden/>
              </w:rPr>
              <w:fldChar w:fldCharType="begin"/>
            </w:r>
            <w:r w:rsidR="003F4599">
              <w:rPr>
                <w:noProof/>
                <w:webHidden/>
              </w:rPr>
              <w:instrText xml:space="preserve"> PAGEREF _Toc525561069 \h </w:instrText>
            </w:r>
            <w:r w:rsidR="003F4599">
              <w:rPr>
                <w:noProof/>
                <w:webHidden/>
              </w:rPr>
            </w:r>
            <w:r w:rsidR="003F4599">
              <w:rPr>
                <w:noProof/>
                <w:webHidden/>
              </w:rPr>
              <w:fldChar w:fldCharType="separate"/>
            </w:r>
            <w:r w:rsidR="003F4599">
              <w:rPr>
                <w:noProof/>
                <w:webHidden/>
              </w:rPr>
              <w:t>4</w:t>
            </w:r>
            <w:r w:rsidR="003F4599">
              <w:rPr>
                <w:noProof/>
                <w:webHidden/>
              </w:rPr>
              <w:fldChar w:fldCharType="end"/>
            </w:r>
          </w:hyperlink>
        </w:p>
        <w:p w14:paraId="6BBBF89D" w14:textId="1DD7EE73" w:rsidR="003F4599" w:rsidRDefault="0013606B">
          <w:pPr>
            <w:pStyle w:val="TOC1"/>
            <w:tabs>
              <w:tab w:val="right" w:leader="dot" w:pos="9350"/>
            </w:tabs>
            <w:rPr>
              <w:rFonts w:eastAsiaTheme="minorEastAsia" w:cstheme="minorBidi"/>
              <w:noProof/>
              <w:sz w:val="22"/>
              <w:szCs w:val="22"/>
              <w:lang w:eastAsia="en-US"/>
            </w:rPr>
          </w:pPr>
          <w:hyperlink w:anchor="_Toc525561070" w:history="1">
            <w:r w:rsidR="003F4599" w:rsidRPr="00E46F37">
              <w:rPr>
                <w:rStyle w:val="Hyperlink"/>
                <w:noProof/>
              </w:rPr>
              <w:t>Conclusion</w:t>
            </w:r>
            <w:r w:rsidR="003F4599">
              <w:rPr>
                <w:noProof/>
                <w:webHidden/>
              </w:rPr>
              <w:tab/>
            </w:r>
            <w:r w:rsidR="003F4599">
              <w:rPr>
                <w:noProof/>
                <w:webHidden/>
              </w:rPr>
              <w:fldChar w:fldCharType="begin"/>
            </w:r>
            <w:r w:rsidR="003F4599">
              <w:rPr>
                <w:noProof/>
                <w:webHidden/>
              </w:rPr>
              <w:instrText xml:space="preserve"> PAGEREF _Toc525561070 \h </w:instrText>
            </w:r>
            <w:r w:rsidR="003F4599">
              <w:rPr>
                <w:noProof/>
                <w:webHidden/>
              </w:rPr>
            </w:r>
            <w:r w:rsidR="003F4599">
              <w:rPr>
                <w:noProof/>
                <w:webHidden/>
              </w:rPr>
              <w:fldChar w:fldCharType="separate"/>
            </w:r>
            <w:r w:rsidR="003F4599">
              <w:rPr>
                <w:noProof/>
                <w:webHidden/>
              </w:rPr>
              <w:t>4</w:t>
            </w:r>
            <w:r w:rsidR="003F4599">
              <w:rPr>
                <w:noProof/>
                <w:webHidden/>
              </w:rPr>
              <w:fldChar w:fldCharType="end"/>
            </w:r>
          </w:hyperlink>
        </w:p>
        <w:p w14:paraId="3D9CD614" w14:textId="18249DB0" w:rsidR="00047255" w:rsidRDefault="000D4EBD">
          <w:r>
            <w:fldChar w:fldCharType="end"/>
          </w:r>
        </w:p>
      </w:sdtContent>
    </w:sdt>
    <w:p w14:paraId="44CD9ADA" w14:textId="77777777" w:rsidR="00572593" w:rsidRDefault="00572593" w:rsidP="0065658F"/>
    <w:p w14:paraId="1EBA7204" w14:textId="77777777" w:rsidR="00F12648" w:rsidRDefault="00F12648" w:rsidP="0065658F"/>
    <w:p w14:paraId="71B4CE9A" w14:textId="77777777" w:rsidR="00F12648" w:rsidRDefault="00F12648" w:rsidP="0065658F"/>
    <w:p w14:paraId="4066F144" w14:textId="77777777" w:rsidR="007B4B3C" w:rsidRDefault="00F12648" w:rsidP="007B4B3C">
      <w:r>
        <w:br w:type="page"/>
      </w:r>
    </w:p>
    <w:p w14:paraId="48429957" w14:textId="3D4434FC" w:rsidR="007B4B3C" w:rsidRPr="00BF3D93" w:rsidRDefault="00517EA3" w:rsidP="00B7502E">
      <w:pPr>
        <w:pStyle w:val="NDGHeadingPrelim"/>
      </w:pPr>
      <w:bookmarkStart w:id="0" w:name="_Toc525561061"/>
      <w:r w:rsidRPr="00BF3D93">
        <w:lastRenderedPageBreak/>
        <w:t>Overview</w:t>
      </w:r>
      <w:bookmarkEnd w:id="0"/>
    </w:p>
    <w:p w14:paraId="03595481" w14:textId="1BE4A5FB" w:rsidR="00BA3309" w:rsidRPr="00CB52B3" w:rsidRDefault="00BA3309" w:rsidP="00BA3309">
      <w:pPr>
        <w:spacing w:after="120"/>
      </w:pPr>
      <w:r w:rsidRPr="00CB52B3">
        <w:t xml:space="preserve">This </w:t>
      </w:r>
      <w:r w:rsidR="00C1739C">
        <w:t xml:space="preserve">project </w:t>
      </w:r>
      <w:r w:rsidRPr="00CB52B3">
        <w:t>includes the following tasks:</w:t>
      </w:r>
    </w:p>
    <w:p w14:paraId="49BDEBBC" w14:textId="1241156C" w:rsidR="001B3C86" w:rsidRDefault="00517EA3" w:rsidP="0011116E">
      <w:pPr>
        <w:numPr>
          <w:ilvl w:val="0"/>
          <w:numId w:val="3"/>
        </w:numPr>
        <w:contextualSpacing/>
      </w:pPr>
      <w:r>
        <w:t xml:space="preserve">Review </w:t>
      </w:r>
      <w:r w:rsidR="00493FBE">
        <w:t xml:space="preserve">the </w:t>
      </w:r>
      <w:r w:rsidR="00157CC5">
        <w:t>incident response</w:t>
      </w:r>
      <w:r w:rsidR="00493FBE">
        <w:t xml:space="preserve"> documents</w:t>
      </w:r>
    </w:p>
    <w:p w14:paraId="08C00A2C" w14:textId="3F0371F8" w:rsidR="00493FBE" w:rsidRDefault="00493FBE" w:rsidP="0011116E">
      <w:pPr>
        <w:numPr>
          <w:ilvl w:val="0"/>
          <w:numId w:val="3"/>
        </w:numPr>
        <w:contextualSpacing/>
      </w:pPr>
      <w:r>
        <w:t xml:space="preserve">Analyze </w:t>
      </w:r>
      <w:r w:rsidR="00157CC5">
        <w:t>the scenario</w:t>
      </w:r>
    </w:p>
    <w:p w14:paraId="64A4E5CC" w14:textId="77777777" w:rsidR="007F5E86" w:rsidRDefault="00157CC5" w:rsidP="0011116E">
      <w:pPr>
        <w:numPr>
          <w:ilvl w:val="0"/>
          <w:numId w:val="3"/>
        </w:numPr>
        <w:rPr>
          <w:color w:val="000000" w:themeColor="text1"/>
        </w:rPr>
      </w:pPr>
      <w:r>
        <w:rPr>
          <w:color w:val="000000" w:themeColor="text1"/>
        </w:rPr>
        <w:t>Determine the impact of a significant data breach</w:t>
      </w:r>
    </w:p>
    <w:p w14:paraId="621774B2" w14:textId="58B08484" w:rsidR="00BA3309" w:rsidRDefault="00D84291" w:rsidP="00B7502E">
      <w:pPr>
        <w:pStyle w:val="NDGHeadingPrelim"/>
      </w:pPr>
      <w:bookmarkStart w:id="1" w:name="_Toc525561062"/>
      <w:bookmarkStart w:id="2" w:name="_Toc404689507"/>
      <w:r w:rsidRPr="000C1691">
        <w:t>Objective</w:t>
      </w:r>
      <w:r w:rsidR="00393072">
        <w:t xml:space="preserve">: </w:t>
      </w:r>
      <w:r w:rsidR="00B30ADC">
        <w:t>De</w:t>
      </w:r>
      <w:r w:rsidR="00357C6D">
        <w:t xml:space="preserve">veloping </w:t>
      </w:r>
      <w:r w:rsidR="00157CC5">
        <w:t xml:space="preserve">an </w:t>
      </w:r>
      <w:r w:rsidR="00493FBE">
        <w:t xml:space="preserve">Incident Response </w:t>
      </w:r>
      <w:r w:rsidR="00157CC5">
        <w:t>Questionnaire</w:t>
      </w:r>
      <w:bookmarkEnd w:id="1"/>
    </w:p>
    <w:bookmarkEnd w:id="2"/>
    <w:p w14:paraId="00A090E4" w14:textId="56D3D9B3" w:rsidR="00D1126D" w:rsidRDefault="00EE02BC" w:rsidP="00DE2F6C">
      <w:pPr>
        <w:pStyle w:val="NDGNormal"/>
      </w:pPr>
      <w:r>
        <w:t>Incident response is the way an organization addresses and manages a security breach or an attack, i.e.</w:t>
      </w:r>
      <w:r w:rsidR="00646D62">
        <w:t>,</w:t>
      </w:r>
      <w:r>
        <w:t xml:space="preserve"> the incident. The goal of the organization is to handle the matter in a way that limits damage and reduces recovery time.</w:t>
      </w:r>
    </w:p>
    <w:p w14:paraId="6B6A5F71" w14:textId="176FE607" w:rsidR="00EE02BC" w:rsidRDefault="00EE02BC" w:rsidP="00DE2F6C">
      <w:pPr>
        <w:pStyle w:val="NDGNormal"/>
      </w:pPr>
      <w:r w:rsidRPr="00C4332A">
        <w:t>An incident response plan includes</w:t>
      </w:r>
      <w:r>
        <w:t xml:space="preserve"> a policy that details what constitutes an incident. An </w:t>
      </w:r>
      <w:r w:rsidRPr="00C4332A">
        <w:rPr>
          <w:b/>
        </w:rPr>
        <w:t>incident response procedure</w:t>
      </w:r>
      <w:r>
        <w:t xml:space="preserve"> is a systematic process that the organization follows when an incident occurs.</w:t>
      </w:r>
    </w:p>
    <w:p w14:paraId="3AD84B3F" w14:textId="3987FA08" w:rsidR="00EE02BC" w:rsidRDefault="00EE02BC" w:rsidP="00664887">
      <w:pPr>
        <w:pStyle w:val="NDGNormal"/>
      </w:pPr>
      <w:r>
        <w:t xml:space="preserve">The </w:t>
      </w:r>
      <w:r w:rsidR="00C4332A">
        <w:t xml:space="preserve">Critical Incident Response Team </w:t>
      </w:r>
      <w:r>
        <w:t>(CIRT) leads the organization’s response</w:t>
      </w:r>
      <w:r w:rsidR="00C4332A">
        <w:t xml:space="preserve"> to the security incident</w:t>
      </w:r>
      <w:r>
        <w:t>. The members of CIRT include security and general IT staff</w:t>
      </w:r>
      <w:r w:rsidR="00C4332A">
        <w:t>,</w:t>
      </w:r>
      <w:r>
        <w:t xml:space="preserve"> and may include employees from legal, human resources, and public relations.</w:t>
      </w:r>
    </w:p>
    <w:p w14:paraId="4EB1A7A5" w14:textId="6B466443" w:rsidR="00EE02BC" w:rsidRDefault="00EE02BC" w:rsidP="00DE2F6C">
      <w:pPr>
        <w:pStyle w:val="NDGNormal"/>
      </w:pPr>
      <w:r>
        <w:t>According to SANS, there are six steps to handling incidents:</w:t>
      </w:r>
    </w:p>
    <w:p w14:paraId="5F4EC0C6" w14:textId="26870A29" w:rsidR="00EE02BC" w:rsidRDefault="00EE02BC" w:rsidP="00C4332A">
      <w:pPr>
        <w:pStyle w:val="NDGNormal"/>
        <w:numPr>
          <w:ilvl w:val="0"/>
          <w:numId w:val="6"/>
        </w:numPr>
      </w:pPr>
      <w:r>
        <w:t>Preparation</w:t>
      </w:r>
      <w:r w:rsidR="00C4332A">
        <w:t xml:space="preserve">: </w:t>
      </w:r>
      <w:r w:rsidR="00F02BFF">
        <w:t>A</w:t>
      </w:r>
      <w:r w:rsidR="00C4332A">
        <w:t xml:space="preserve"> team is ready to handle an incident at a moment’s notice. </w:t>
      </w:r>
      <w:r w:rsidR="001F3F97">
        <w:t>This</w:t>
      </w:r>
      <w:r w:rsidR="00C4332A">
        <w:t xml:space="preserve"> includes an established policy, a </w:t>
      </w:r>
      <w:r w:rsidR="00C4332A" w:rsidRPr="00C4332A">
        <w:t>response plan/strategy</w:t>
      </w:r>
      <w:r w:rsidR="00C4332A">
        <w:t>, a c</w:t>
      </w:r>
      <w:r w:rsidR="00C4332A" w:rsidRPr="00C4332A">
        <w:t>ommunication</w:t>
      </w:r>
      <w:r w:rsidR="00C4332A">
        <w:t xml:space="preserve"> plan, a </w:t>
      </w:r>
      <w:r w:rsidR="00C4332A" w:rsidRPr="00C4332A">
        <w:t>documentation</w:t>
      </w:r>
      <w:r w:rsidR="00C4332A">
        <w:t xml:space="preserve"> plan, a team, access control, tools, and training.</w:t>
      </w:r>
    </w:p>
    <w:p w14:paraId="2E573EB8" w14:textId="261318AF" w:rsidR="00EE02BC" w:rsidRDefault="00EE02BC" w:rsidP="0011116E">
      <w:pPr>
        <w:pStyle w:val="NDGNormal"/>
        <w:numPr>
          <w:ilvl w:val="0"/>
          <w:numId w:val="6"/>
        </w:numPr>
      </w:pPr>
      <w:r>
        <w:t>Identification</w:t>
      </w:r>
      <w:r w:rsidR="00C4332A">
        <w:t xml:space="preserve">: </w:t>
      </w:r>
      <w:r w:rsidR="00F02BFF">
        <w:t>I</w:t>
      </w:r>
      <w:r w:rsidR="00C4332A">
        <w:t xml:space="preserve">ncludes collection of evidence to determine the scope </w:t>
      </w:r>
      <w:r w:rsidR="001F3F97">
        <w:t xml:space="preserve">and documentation </w:t>
      </w:r>
      <w:r w:rsidR="00C4332A">
        <w:t>of the event</w:t>
      </w:r>
      <w:r w:rsidR="001F3F97">
        <w:t>.</w:t>
      </w:r>
    </w:p>
    <w:p w14:paraId="035DF532" w14:textId="75AFB47A" w:rsidR="00EE02BC" w:rsidRDefault="00EE02BC" w:rsidP="0011116E">
      <w:pPr>
        <w:pStyle w:val="NDGNormal"/>
        <w:numPr>
          <w:ilvl w:val="0"/>
          <w:numId w:val="6"/>
        </w:numPr>
      </w:pPr>
      <w:r>
        <w:t>Containment</w:t>
      </w:r>
      <w:r w:rsidR="001F3F97">
        <w:t xml:space="preserve">: </w:t>
      </w:r>
      <w:r w:rsidR="00F02BFF">
        <w:t>L</w:t>
      </w:r>
      <w:r w:rsidR="001F3F97">
        <w:t>imits the damage and prevent</w:t>
      </w:r>
      <w:r w:rsidR="00F02BFF">
        <w:t>s</w:t>
      </w:r>
      <w:r w:rsidR="001F3F97">
        <w:t xml:space="preserve"> further damage, including short-term containment, system back-up, and long</w:t>
      </w:r>
      <w:r w:rsidR="00F02BFF">
        <w:t>-</w:t>
      </w:r>
      <w:r w:rsidR="001F3F97">
        <w:t>term containment.</w:t>
      </w:r>
    </w:p>
    <w:p w14:paraId="43C59720" w14:textId="14FC86D0" w:rsidR="00EE02BC" w:rsidRDefault="00EE02BC" w:rsidP="0011116E">
      <w:pPr>
        <w:pStyle w:val="NDGNormal"/>
        <w:numPr>
          <w:ilvl w:val="0"/>
          <w:numId w:val="6"/>
        </w:numPr>
      </w:pPr>
      <w:r>
        <w:t>Eradication</w:t>
      </w:r>
      <w:r w:rsidR="001F3F97">
        <w:t xml:space="preserve">: </w:t>
      </w:r>
      <w:r w:rsidR="00F02BFF">
        <w:t>R</w:t>
      </w:r>
      <w:r w:rsidR="001F3F97">
        <w:t>emoves and restores affected systems, always with documentation</w:t>
      </w:r>
      <w:r w:rsidR="00F02BFF">
        <w:t>;</w:t>
      </w:r>
      <w:r w:rsidR="001F3F97">
        <w:t xml:space="preserve"> usually includes improving defenses to prevent further incidents.</w:t>
      </w:r>
    </w:p>
    <w:p w14:paraId="2DC9546C" w14:textId="3533A54E" w:rsidR="00EE02BC" w:rsidRDefault="00EE02BC" w:rsidP="0011116E">
      <w:pPr>
        <w:pStyle w:val="NDGNormal"/>
        <w:numPr>
          <w:ilvl w:val="0"/>
          <w:numId w:val="6"/>
        </w:numPr>
      </w:pPr>
      <w:r>
        <w:t>Recovery</w:t>
      </w:r>
      <w:r w:rsidR="001F3F97">
        <w:t xml:space="preserve">: </w:t>
      </w:r>
      <w:r w:rsidR="00F02BFF">
        <w:t>C</w:t>
      </w:r>
      <w:r w:rsidR="001F3F97">
        <w:t>arefully returning affected systems back into the production environment</w:t>
      </w:r>
      <w:r w:rsidR="00F02BFF">
        <w:t>,</w:t>
      </w:r>
      <w:r w:rsidR="001F3F97">
        <w:t xml:space="preserve"> </w:t>
      </w:r>
      <w:r w:rsidR="00F02BFF">
        <w:t>e</w:t>
      </w:r>
      <w:r w:rsidR="001F3F97">
        <w:t>nsuring another incident does not ensue.</w:t>
      </w:r>
    </w:p>
    <w:p w14:paraId="0215111A" w14:textId="36E5401E" w:rsidR="00EE02BC" w:rsidRDefault="00EE02BC" w:rsidP="0011116E">
      <w:pPr>
        <w:pStyle w:val="NDGNormal"/>
        <w:numPr>
          <w:ilvl w:val="0"/>
          <w:numId w:val="6"/>
        </w:numPr>
      </w:pPr>
      <w:r>
        <w:t>Lessons learned</w:t>
      </w:r>
      <w:r w:rsidR="001F3F97">
        <w:t xml:space="preserve">: </w:t>
      </w:r>
      <w:r w:rsidR="00F02BFF">
        <w:t>C</w:t>
      </w:r>
      <w:r w:rsidR="001F3F97">
        <w:t xml:space="preserve">omplete documentation of the incident to benefit </w:t>
      </w:r>
      <w:r w:rsidR="00F02BFF">
        <w:t xml:space="preserve">handling of </w:t>
      </w:r>
      <w:r w:rsidR="001F3F97">
        <w:t>future incidents, covering the details of who, what, where, why, when, and how questions, usually essential to a “lessons learned meeting.”</w:t>
      </w:r>
    </w:p>
    <w:p w14:paraId="67A56C4A" w14:textId="54474336" w:rsidR="00664887" w:rsidRDefault="00664887" w:rsidP="00664887">
      <w:pPr>
        <w:spacing w:after="120"/>
      </w:pPr>
      <w:r>
        <w:t>Staff and administrators who manage IT resources must be aware of the procedures in place to recover from an information security incident.</w:t>
      </w:r>
      <w:r w:rsidR="007F5E86">
        <w:t xml:space="preserve"> </w:t>
      </w:r>
      <w:r>
        <w:t>The procedure also enables incident response in a methodical manner in order to carry out all necessary steps to handle an in</w:t>
      </w:r>
      <w:bookmarkStart w:id="3" w:name="_GoBack"/>
      <w:bookmarkEnd w:id="3"/>
      <w:r>
        <w:t>cident correctly. The proper implementation of this procedure minimizes disruption of critical computing services while minimizing the loss or theft of sensitive or mission critical information.</w:t>
      </w:r>
    </w:p>
    <w:p w14:paraId="145BE072" w14:textId="5C07D469" w:rsidR="00664887" w:rsidRDefault="00664887" w:rsidP="00664887">
      <w:r w:rsidRPr="00D671BB">
        <w:t xml:space="preserve">If </w:t>
      </w:r>
      <w:r>
        <w:t>the data breach affects critical d</w:t>
      </w:r>
      <w:r w:rsidRPr="00D671BB">
        <w:t xml:space="preserve">ata on the compromised system, the Critical Incident Response (CIR) </w:t>
      </w:r>
      <w:r>
        <w:t xml:space="preserve">procedure should be </w:t>
      </w:r>
      <w:r w:rsidRPr="00D671BB">
        <w:t>followed.</w:t>
      </w:r>
    </w:p>
    <w:p w14:paraId="3219A75D" w14:textId="77777777" w:rsidR="007E4A32" w:rsidRDefault="007E4A32">
      <w:pPr>
        <w:rPr>
          <w:rFonts w:ascii="Arial" w:hAnsi="Arial" w:cs="Arial"/>
          <w:b/>
          <w:color w:val="1F497D" w:themeColor="text2"/>
        </w:rPr>
      </w:pPr>
      <w:r>
        <w:br w:type="page"/>
      </w:r>
    </w:p>
    <w:p w14:paraId="55550BC9" w14:textId="32E5B9E7" w:rsidR="00F12648" w:rsidRPr="00BF3D93" w:rsidRDefault="00CE7083" w:rsidP="00B7502E">
      <w:pPr>
        <w:pStyle w:val="NDGHeadingPrelim"/>
      </w:pPr>
      <w:bookmarkStart w:id="4" w:name="_Toc525561063"/>
      <w:r w:rsidRPr="00BF3D93">
        <w:lastRenderedPageBreak/>
        <w:t>Supplemental Materials</w:t>
      </w:r>
      <w:bookmarkEnd w:id="4"/>
    </w:p>
    <w:p w14:paraId="735061C0" w14:textId="6C3FDE49" w:rsidR="00F12648" w:rsidRDefault="00CE7083" w:rsidP="00BF3D93">
      <w:r>
        <w:t>Website Links</w:t>
      </w:r>
    </w:p>
    <w:p w14:paraId="1E396B37" w14:textId="57BF97C8" w:rsidR="001F3F97" w:rsidRPr="001F3F97" w:rsidRDefault="001F3F97" w:rsidP="001F3F97">
      <w:pPr>
        <w:spacing w:before="120"/>
        <w:ind w:left="720"/>
      </w:pPr>
      <w:r w:rsidRPr="00157CC5">
        <w:fldChar w:fldCharType="begin"/>
      </w:r>
      <w:r w:rsidRPr="00157CC5">
        <w:instrText xml:space="preserve"> HYPERLINK "https://www.sans.org/reading-room/whitepapers/incident/incident-handlers-handbook-33901" \t "_blank" </w:instrText>
      </w:r>
      <w:r w:rsidRPr="00157CC5">
        <w:fldChar w:fldCharType="separate"/>
      </w:r>
      <w:r w:rsidRPr="00157CC5">
        <w:rPr>
          <w:rStyle w:val="Hyperlink"/>
        </w:rPr>
        <w:t>The Incident Handler’s Handbook</w:t>
      </w:r>
    </w:p>
    <w:p w14:paraId="0DD7149C" w14:textId="1BD2CF69" w:rsidR="007F5E86" w:rsidRDefault="001F3F97" w:rsidP="001F3F97">
      <w:pPr>
        <w:spacing w:before="120"/>
        <w:ind w:left="720"/>
      </w:pPr>
      <w:r w:rsidRPr="00157CC5">
        <w:fldChar w:fldCharType="end"/>
      </w:r>
      <w:hyperlink r:id="rId12" w:tgtFrame="_blank" w:history="1">
        <w:r w:rsidR="00577C8D" w:rsidRPr="00157CC5">
          <w:rPr>
            <w:rStyle w:val="Hyperlink"/>
            <w:sz w:val="23"/>
            <w:szCs w:val="23"/>
          </w:rPr>
          <w:t>REN-ISAC.net</w:t>
        </w:r>
      </w:hyperlink>
    </w:p>
    <w:p w14:paraId="4A341A0E" w14:textId="2510BAB2" w:rsidR="00664887" w:rsidRPr="00577C8D" w:rsidRDefault="0013606B" w:rsidP="00157CC5">
      <w:pPr>
        <w:spacing w:before="120"/>
        <w:ind w:left="720"/>
      </w:pPr>
      <w:hyperlink r:id="rId13" w:tgtFrame="_blank" w:history="1">
        <w:r w:rsidR="00664887" w:rsidRPr="00390DF2">
          <w:rPr>
            <w:rStyle w:val="Hyperlink"/>
          </w:rPr>
          <w:t>PCI ComplianceGuide.org</w:t>
        </w:r>
      </w:hyperlink>
    </w:p>
    <w:p w14:paraId="27D8EEE8" w14:textId="56273EEA" w:rsidR="0087746E" w:rsidRDefault="005B04F2" w:rsidP="00B7502E">
      <w:pPr>
        <w:pStyle w:val="NDGHeadingPrelim"/>
      </w:pPr>
      <w:bookmarkStart w:id="5" w:name="_Toc525561064"/>
      <w:r>
        <w:t xml:space="preserve">Project </w:t>
      </w:r>
      <w:r w:rsidR="0087746E">
        <w:t>Scenario</w:t>
      </w:r>
      <w:bookmarkEnd w:id="5"/>
    </w:p>
    <w:p w14:paraId="67BF84D8" w14:textId="77777777" w:rsidR="007F5E86" w:rsidRDefault="00493FBE" w:rsidP="00493FBE">
      <w:pPr>
        <w:pStyle w:val="NDGNormal"/>
      </w:pPr>
      <w:r>
        <w:t>The responsibility of an information security professional is to protect the digital assets of XYZ College.</w:t>
      </w:r>
      <w:r w:rsidR="007F5E86">
        <w:t xml:space="preserve"> </w:t>
      </w:r>
      <w:r>
        <w:t>You must follow cybersecurity standards and monitor incoming and outgoing traffic in order to detect malicious activity entering or exiting the network.</w:t>
      </w:r>
    </w:p>
    <w:p w14:paraId="07BF77D5" w14:textId="77777777" w:rsidR="007F5E86" w:rsidRDefault="00493FBE" w:rsidP="00493FBE">
      <w:pPr>
        <w:pStyle w:val="NDGNormal"/>
      </w:pPr>
      <w:r>
        <w:t>All IT security personnel must read and sign off on the college’s policies.</w:t>
      </w:r>
      <w:r w:rsidR="007F5E86">
        <w:t xml:space="preserve"> </w:t>
      </w:r>
      <w:r>
        <w:t>One of these policies is the Incident Response Policy.</w:t>
      </w:r>
    </w:p>
    <w:p w14:paraId="2CAE6348" w14:textId="39583394" w:rsidR="00493FBE" w:rsidRPr="00DE6CD9" w:rsidRDefault="00493FBE" w:rsidP="00493FBE">
      <w:pPr>
        <w:pStyle w:val="NDGNormal"/>
        <w:rPr>
          <w:b/>
          <w:szCs w:val="23"/>
        </w:rPr>
      </w:pPr>
      <w:r w:rsidRPr="00DE6CD9">
        <w:rPr>
          <w:b/>
          <w:szCs w:val="23"/>
        </w:rPr>
        <w:t>The Problem:</w:t>
      </w:r>
    </w:p>
    <w:p w14:paraId="508B34D0" w14:textId="77777777" w:rsidR="007F5E86" w:rsidRDefault="00493FBE" w:rsidP="00493FBE">
      <w:pPr>
        <w:pStyle w:val="NDGNormal"/>
        <w:rPr>
          <w:sz w:val="23"/>
          <w:szCs w:val="23"/>
        </w:rPr>
      </w:pPr>
      <w:r>
        <w:rPr>
          <w:sz w:val="23"/>
          <w:szCs w:val="23"/>
        </w:rPr>
        <w:t xml:space="preserve">The XYZ College Chief Information Office (CISO) just received a potential data breach report from the </w:t>
      </w:r>
      <w:r w:rsidRPr="003E41B1">
        <w:rPr>
          <w:sz w:val="23"/>
          <w:szCs w:val="23"/>
        </w:rPr>
        <w:t>Research and Education Networking Information Sharing and Analysis Center</w:t>
      </w:r>
      <w:r>
        <w:rPr>
          <w:sz w:val="23"/>
          <w:szCs w:val="23"/>
        </w:rPr>
        <w:t xml:space="preserve"> (REN/ISAC).</w:t>
      </w:r>
    </w:p>
    <w:p w14:paraId="4FF85811" w14:textId="77777777" w:rsidR="007F5E86" w:rsidRDefault="00493FBE" w:rsidP="00493FBE">
      <w:pPr>
        <w:pStyle w:val="NDGNormal"/>
        <w:rPr>
          <w:sz w:val="23"/>
          <w:szCs w:val="23"/>
        </w:rPr>
      </w:pPr>
      <w:r>
        <w:rPr>
          <w:sz w:val="23"/>
          <w:szCs w:val="23"/>
        </w:rPr>
        <w:t>The report specifically identifies credentials of XYZ College students that appear in a credential dump on a well-known black hat public website.</w:t>
      </w:r>
      <w:r w:rsidR="007F5E86">
        <w:rPr>
          <w:sz w:val="23"/>
          <w:szCs w:val="23"/>
        </w:rPr>
        <w:t xml:space="preserve"> </w:t>
      </w:r>
      <w:r>
        <w:rPr>
          <w:sz w:val="23"/>
          <w:szCs w:val="23"/>
        </w:rPr>
        <w:t>Below is the notification received from REN-ISAC:</w:t>
      </w:r>
    </w:p>
    <w:p w14:paraId="6CA0F303" w14:textId="456FAEEB" w:rsidR="00493FBE" w:rsidRPr="003E41B1" w:rsidRDefault="00493FBE" w:rsidP="007F5E86">
      <w:pPr>
        <w:pStyle w:val="NDGCoolBox"/>
        <w:spacing w:before="120"/>
        <w:ind w:left="240"/>
      </w:pPr>
      <w:r w:rsidRPr="003E41B1">
        <w:t>Greetings</w:t>
      </w:r>
      <w:r>
        <w:t>.</w:t>
      </w:r>
      <w:r w:rsidRPr="003E41B1">
        <w:t xml:space="preserve"> It has been brought to the attention of REN-ISAC that some credentials from your institution have appeared in a credential dump.</w:t>
      </w:r>
      <w:r w:rsidR="007F5E86">
        <w:t xml:space="preserve"> </w:t>
      </w:r>
      <w:r w:rsidRPr="003E41B1">
        <w:t xml:space="preserve">Most of these credential dumps are discovered on </w:t>
      </w:r>
      <w:r w:rsidR="00BF3D93" w:rsidRPr="003E41B1">
        <w:t>publicly</w:t>
      </w:r>
      <w:r w:rsidRPr="003E41B1">
        <w:t xml:space="preserve"> accessible sources. These credentials may be the actual sets used to access your institution’s information resources or it may be user</w:t>
      </w:r>
      <w:r>
        <w:t>s</w:t>
      </w:r>
      <w:r w:rsidRPr="003E41B1">
        <w:t xml:space="preserve"> utilizing their email at a </w:t>
      </w:r>
      <w:r>
        <w:t>third-</w:t>
      </w:r>
      <w:r w:rsidRPr="003E41B1">
        <w:t>party site.</w:t>
      </w:r>
      <w:r w:rsidR="007F5E86">
        <w:t xml:space="preserve"> </w:t>
      </w:r>
      <w:r w:rsidRPr="003E41B1">
        <w:t>Even if the credentials are not used on your institution</w:t>
      </w:r>
      <w:r>
        <w:t>’</w:t>
      </w:r>
      <w:r w:rsidRPr="003E41B1">
        <w:t>s information resources, it may be wor</w:t>
      </w:r>
      <w:r>
        <w:t>th</w:t>
      </w:r>
      <w:r w:rsidRPr="003E41B1">
        <w:t xml:space="preserve"> investigating as these credentials are sometimes captured via password stealers.</w:t>
      </w:r>
      <w:r w:rsidR="007F5E86">
        <w:t xml:space="preserve"> </w:t>
      </w:r>
      <w:r>
        <w:t xml:space="preserve">Additionally, users often use their passwords across multiple accounts </w:t>
      </w:r>
      <w:r w:rsidRPr="003E41B1">
        <w:t>at different sites.</w:t>
      </w:r>
    </w:p>
    <w:p w14:paraId="0348B66E" w14:textId="77777777" w:rsidR="007F5E86" w:rsidRDefault="00493FBE" w:rsidP="007F5E86">
      <w:pPr>
        <w:pStyle w:val="NDGCoolBox"/>
        <w:spacing w:before="120"/>
        <w:ind w:left="240"/>
      </w:pPr>
      <w:r w:rsidRPr="003E41B1">
        <w:t>We have no way of determining when the credentials were stolen/acquired.</w:t>
      </w:r>
      <w:r w:rsidR="007F5E86">
        <w:t xml:space="preserve"> </w:t>
      </w:r>
      <w:r w:rsidRPr="003E41B1">
        <w:t>We only know that they have been disclosed within the last few days.</w:t>
      </w:r>
      <w:r w:rsidR="007F5E86">
        <w:t xml:space="preserve"> </w:t>
      </w:r>
      <w:r w:rsidRPr="003E41B1">
        <w:t xml:space="preserve">This means we are unable to determine if the accounts listed are </w:t>
      </w:r>
      <w:r>
        <w:t>current, active, or years old.</w:t>
      </w:r>
    </w:p>
    <w:p w14:paraId="5412CE8D" w14:textId="05575AF2" w:rsidR="00493FBE" w:rsidRDefault="00577C8D" w:rsidP="00E60705">
      <w:pPr>
        <w:pStyle w:val="NDGNormal"/>
        <w:spacing w:before="120"/>
        <w:rPr>
          <w:sz w:val="23"/>
          <w:szCs w:val="23"/>
        </w:rPr>
      </w:pPr>
      <w:r>
        <w:rPr>
          <w:sz w:val="23"/>
          <w:szCs w:val="23"/>
        </w:rPr>
        <w:t>Two days before the notification from REN/ISAC</w:t>
      </w:r>
      <w:r w:rsidR="00493FBE">
        <w:rPr>
          <w:sz w:val="23"/>
          <w:szCs w:val="23"/>
        </w:rPr>
        <w:t>, a student reported that he received erroneous charges from the college on his account.</w:t>
      </w:r>
    </w:p>
    <w:p w14:paraId="27997C07" w14:textId="67E5C20D" w:rsidR="00516EB1" w:rsidRPr="00272239" w:rsidRDefault="00516EB1" w:rsidP="00CE7083">
      <w:pPr>
        <w:ind w:left="360"/>
        <w:rPr>
          <w:color w:val="000000" w:themeColor="text1"/>
        </w:rPr>
      </w:pPr>
      <w:r>
        <w:br w:type="page"/>
      </w:r>
    </w:p>
    <w:p w14:paraId="5004554C" w14:textId="677B6455" w:rsidR="00931B54" w:rsidRPr="00B7502E" w:rsidRDefault="00931B54" w:rsidP="00B7502E">
      <w:pPr>
        <w:pStyle w:val="NDGHeading1"/>
      </w:pPr>
      <w:bookmarkStart w:id="6" w:name="_Toc525561065"/>
      <w:r w:rsidRPr="00B7502E">
        <w:lastRenderedPageBreak/>
        <w:t xml:space="preserve">Review </w:t>
      </w:r>
      <w:r w:rsidR="00577C8D" w:rsidRPr="00B7502E">
        <w:t>Incident Response Documents</w:t>
      </w:r>
      <w:bookmarkEnd w:id="6"/>
    </w:p>
    <w:p w14:paraId="0A454599" w14:textId="2FFAD253" w:rsidR="00664887" w:rsidRDefault="00664887" w:rsidP="0011116E">
      <w:pPr>
        <w:pStyle w:val="ListParagraph"/>
        <w:numPr>
          <w:ilvl w:val="3"/>
          <w:numId w:val="5"/>
        </w:numPr>
        <w:ind w:left="720"/>
      </w:pPr>
      <w:r>
        <w:t>Review the project scenario</w:t>
      </w:r>
      <w:r w:rsidR="00532150">
        <w:t xml:space="preserve"> above</w:t>
      </w:r>
      <w:r>
        <w:t>.</w:t>
      </w:r>
      <w:r w:rsidR="007F5E86">
        <w:t xml:space="preserve"> </w:t>
      </w:r>
      <w:r>
        <w:t>Document the critical facts. Identify the individuals and IT resources impacted by the event presented.</w:t>
      </w:r>
    </w:p>
    <w:p w14:paraId="379B6D1A" w14:textId="5DEE3CFE" w:rsidR="00931B54" w:rsidRDefault="00931B54" w:rsidP="0011116E">
      <w:pPr>
        <w:pStyle w:val="ListParagraph"/>
        <w:numPr>
          <w:ilvl w:val="3"/>
          <w:numId w:val="5"/>
        </w:numPr>
        <w:ind w:left="720"/>
      </w:pPr>
      <w:r>
        <w:t xml:space="preserve">Meet with </w:t>
      </w:r>
      <w:r w:rsidR="00577C8D">
        <w:t xml:space="preserve">your partner </w:t>
      </w:r>
      <w:r>
        <w:t xml:space="preserve">to review the </w:t>
      </w:r>
      <w:r w:rsidR="00532150" w:rsidRPr="00532150">
        <w:rPr>
          <w:b/>
          <w:i/>
        </w:rPr>
        <w:t>Data Breach Policy</w:t>
      </w:r>
      <w:r w:rsidR="00532150">
        <w:t xml:space="preserve"> </w:t>
      </w:r>
      <w:r w:rsidR="00577C8D">
        <w:t xml:space="preserve">and the </w:t>
      </w:r>
      <w:r w:rsidR="00532150" w:rsidRPr="00532150">
        <w:rPr>
          <w:b/>
          <w:i/>
        </w:rPr>
        <w:t>Procedure for Breach</w:t>
      </w:r>
      <w:r w:rsidR="00532150">
        <w:t xml:space="preserve"> handouts</w:t>
      </w:r>
      <w:r>
        <w:t>.</w:t>
      </w:r>
    </w:p>
    <w:p w14:paraId="1C576C1A" w14:textId="37C78BD3" w:rsidR="00931B54" w:rsidRDefault="00577C8D" w:rsidP="0011116E">
      <w:pPr>
        <w:pStyle w:val="ListParagraph"/>
        <w:numPr>
          <w:ilvl w:val="3"/>
          <w:numId w:val="5"/>
        </w:numPr>
        <w:ind w:left="720"/>
      </w:pPr>
      <w:r>
        <w:t xml:space="preserve">Using the </w:t>
      </w:r>
      <w:r w:rsidRPr="00532150">
        <w:rPr>
          <w:i/>
        </w:rPr>
        <w:t>Incident Response Workflow Process</w:t>
      </w:r>
      <w:r w:rsidR="00664887">
        <w:t xml:space="preserve"> found in the </w:t>
      </w:r>
      <w:r w:rsidR="00664887" w:rsidRPr="00532150">
        <w:rPr>
          <w:b/>
          <w:i/>
        </w:rPr>
        <w:t xml:space="preserve">Procedures </w:t>
      </w:r>
      <w:r w:rsidR="00532150" w:rsidRPr="00532150">
        <w:rPr>
          <w:b/>
          <w:i/>
        </w:rPr>
        <w:t>for Breach</w:t>
      </w:r>
      <w:r w:rsidR="00532150">
        <w:t xml:space="preserve"> handout</w:t>
      </w:r>
      <w:r>
        <w:t>, diagram the incident.</w:t>
      </w:r>
    </w:p>
    <w:p w14:paraId="4637E199" w14:textId="3B2CC56C" w:rsidR="00D73A59" w:rsidRPr="00B7502E" w:rsidRDefault="00577C8D" w:rsidP="00B7502E">
      <w:pPr>
        <w:pStyle w:val="NDGHeading1"/>
      </w:pPr>
      <w:bookmarkStart w:id="7" w:name="_Toc525561066"/>
      <w:r w:rsidRPr="00B7502E">
        <w:t>Analy</w:t>
      </w:r>
      <w:r w:rsidR="00F811F4" w:rsidRPr="00B7502E">
        <w:t>ze</w:t>
      </w:r>
      <w:r w:rsidRPr="00B7502E">
        <w:t xml:space="preserve"> </w:t>
      </w:r>
      <w:r w:rsidR="00F811F4" w:rsidRPr="00B7502E">
        <w:t>the Scenario</w:t>
      </w:r>
      <w:bookmarkEnd w:id="7"/>
    </w:p>
    <w:p w14:paraId="165AA002" w14:textId="2CD47CAB" w:rsidR="007910DB" w:rsidRPr="00BF3D93" w:rsidRDefault="00F811F4" w:rsidP="00E60705">
      <w:pPr>
        <w:pStyle w:val="NDGHeading2"/>
        <w:ind w:left="504" w:hanging="504"/>
      </w:pPr>
      <w:bookmarkStart w:id="8" w:name="_Toc525561067"/>
      <w:r w:rsidRPr="00BF3D93">
        <w:t>Review the project scenario and memo</w:t>
      </w:r>
      <w:bookmarkEnd w:id="8"/>
    </w:p>
    <w:p w14:paraId="5868595E" w14:textId="1228EFF5" w:rsidR="007F5E86" w:rsidRDefault="00664887" w:rsidP="0011116E">
      <w:pPr>
        <w:pStyle w:val="NDGNormal"/>
        <w:numPr>
          <w:ilvl w:val="6"/>
          <w:numId w:val="5"/>
        </w:numPr>
        <w:ind w:left="720"/>
      </w:pPr>
      <w:r>
        <w:t>R</w:t>
      </w:r>
      <w:r w:rsidR="00F811F4">
        <w:t xml:space="preserve">eview the </w:t>
      </w:r>
      <w:r w:rsidR="00532150" w:rsidRPr="00532150">
        <w:rPr>
          <w:b/>
          <w:i/>
        </w:rPr>
        <w:t>Memo from XYZ College</w:t>
      </w:r>
      <w:r w:rsidR="00532150">
        <w:t xml:space="preserve"> handout </w:t>
      </w:r>
      <w:r w:rsidR="00F811F4">
        <w:t>sent by the system owner of the affected system.</w:t>
      </w:r>
    </w:p>
    <w:p w14:paraId="466EA8B1" w14:textId="178B5C80" w:rsidR="007910DB" w:rsidRDefault="00F811F4" w:rsidP="0011116E">
      <w:pPr>
        <w:pStyle w:val="NDGNormal"/>
        <w:numPr>
          <w:ilvl w:val="6"/>
          <w:numId w:val="5"/>
        </w:numPr>
        <w:ind w:left="720"/>
      </w:pPr>
      <w:r>
        <w:t xml:space="preserve">Identify each piece of information shared and use this information to make decisions using the </w:t>
      </w:r>
      <w:r w:rsidR="00664887" w:rsidRPr="00532150">
        <w:rPr>
          <w:i/>
        </w:rPr>
        <w:t>I</w:t>
      </w:r>
      <w:r w:rsidRPr="00532150">
        <w:rPr>
          <w:i/>
        </w:rPr>
        <w:t xml:space="preserve">ncident </w:t>
      </w:r>
      <w:r w:rsidR="00664887" w:rsidRPr="00532150">
        <w:rPr>
          <w:i/>
        </w:rPr>
        <w:t>R</w:t>
      </w:r>
      <w:r w:rsidRPr="00532150">
        <w:rPr>
          <w:i/>
        </w:rPr>
        <w:t xml:space="preserve">esponse </w:t>
      </w:r>
      <w:r w:rsidR="00664887" w:rsidRPr="00532150">
        <w:rPr>
          <w:i/>
        </w:rPr>
        <w:t>W</w:t>
      </w:r>
      <w:r w:rsidRPr="00532150">
        <w:rPr>
          <w:i/>
        </w:rPr>
        <w:t xml:space="preserve">orkflow </w:t>
      </w:r>
      <w:r w:rsidR="00664887" w:rsidRPr="00532150">
        <w:rPr>
          <w:i/>
        </w:rPr>
        <w:t>P</w:t>
      </w:r>
      <w:r w:rsidRPr="00532150">
        <w:rPr>
          <w:i/>
        </w:rPr>
        <w:t>rocess</w:t>
      </w:r>
      <w:r>
        <w:t>.</w:t>
      </w:r>
    </w:p>
    <w:p w14:paraId="5C992E3A" w14:textId="278F6EB9" w:rsidR="0087746E" w:rsidRPr="004E6F95" w:rsidRDefault="007910DB" w:rsidP="00E60705">
      <w:pPr>
        <w:pStyle w:val="NDGHeading2"/>
        <w:ind w:left="504" w:hanging="504"/>
      </w:pPr>
      <w:bookmarkStart w:id="9" w:name="_Toc525561068"/>
      <w:r>
        <w:t>Create a</w:t>
      </w:r>
      <w:r w:rsidR="00580DF0">
        <w:t>n Incident Response Questionnaire</w:t>
      </w:r>
      <w:bookmarkEnd w:id="9"/>
    </w:p>
    <w:p w14:paraId="2D2E4D24" w14:textId="348B669E" w:rsidR="00664887" w:rsidRDefault="00664887" w:rsidP="00E60705">
      <w:pPr>
        <w:pStyle w:val="ListParagraph"/>
        <w:numPr>
          <w:ilvl w:val="3"/>
          <w:numId w:val="4"/>
        </w:numPr>
        <w:spacing w:after="120"/>
        <w:ind w:left="720"/>
        <w:contextualSpacing w:val="0"/>
      </w:pPr>
      <w:r>
        <w:t xml:space="preserve">Open the </w:t>
      </w:r>
      <w:r w:rsidRPr="00532150">
        <w:rPr>
          <w:b/>
          <w:i/>
        </w:rPr>
        <w:t>Questionnaire</w:t>
      </w:r>
      <w:r>
        <w:t xml:space="preserve"> </w:t>
      </w:r>
      <w:r w:rsidR="00532150">
        <w:t>handout</w:t>
      </w:r>
      <w:r>
        <w:t>.</w:t>
      </w:r>
    </w:p>
    <w:p w14:paraId="6D7BECC6" w14:textId="20919DFA" w:rsidR="007C4E3A" w:rsidRDefault="00580DF0" w:rsidP="00E60705">
      <w:pPr>
        <w:pStyle w:val="ListParagraph"/>
        <w:numPr>
          <w:ilvl w:val="3"/>
          <w:numId w:val="4"/>
        </w:numPr>
        <w:spacing w:after="120"/>
        <w:ind w:left="720"/>
        <w:contextualSpacing w:val="0"/>
      </w:pPr>
      <w:r>
        <w:t xml:space="preserve">Use the </w:t>
      </w:r>
      <w:r w:rsidR="00532150" w:rsidRPr="00532150">
        <w:rPr>
          <w:i/>
        </w:rPr>
        <w:t>Project Scenario</w:t>
      </w:r>
      <w:r>
        <w:t xml:space="preserve">, </w:t>
      </w:r>
      <w:r w:rsidR="00532150" w:rsidRPr="00532150">
        <w:rPr>
          <w:i/>
        </w:rPr>
        <w:t>Memo</w:t>
      </w:r>
      <w:r>
        <w:t xml:space="preserve">, </w:t>
      </w:r>
      <w:r w:rsidR="00532150" w:rsidRPr="00532150">
        <w:rPr>
          <w:i/>
        </w:rPr>
        <w:t>Incident Response Policy</w:t>
      </w:r>
      <w:r w:rsidR="00532150">
        <w:t>,</w:t>
      </w:r>
      <w:r>
        <w:t xml:space="preserve"> and </w:t>
      </w:r>
      <w:r w:rsidR="00532150" w:rsidRPr="00532150">
        <w:rPr>
          <w:i/>
        </w:rPr>
        <w:t xml:space="preserve">Data Breach Procedure </w:t>
      </w:r>
      <w:r>
        <w:t>to construct ten questions that will capture relevant data required to determine the type of incident response process required.</w:t>
      </w:r>
    </w:p>
    <w:p w14:paraId="1C77D449" w14:textId="750D9F04" w:rsidR="007910DB" w:rsidRDefault="000D4FD1" w:rsidP="0011116E">
      <w:pPr>
        <w:pStyle w:val="ListParagraph"/>
        <w:numPr>
          <w:ilvl w:val="3"/>
          <w:numId w:val="4"/>
        </w:numPr>
        <w:ind w:left="720"/>
      </w:pPr>
      <w:r>
        <w:t xml:space="preserve">Review the </w:t>
      </w:r>
      <w:r w:rsidRPr="00532150">
        <w:rPr>
          <w:i/>
        </w:rPr>
        <w:t>CIR Investigation Form</w:t>
      </w:r>
      <w:r>
        <w:t xml:space="preserve"> </w:t>
      </w:r>
      <w:r w:rsidR="00532150">
        <w:t xml:space="preserve">(within the </w:t>
      </w:r>
      <w:r w:rsidR="00532150" w:rsidRPr="00532150">
        <w:rPr>
          <w:b/>
          <w:i/>
        </w:rPr>
        <w:t>Questionnaire</w:t>
      </w:r>
      <w:r w:rsidR="00532150">
        <w:t xml:space="preserve"> handout) </w:t>
      </w:r>
      <w:r>
        <w:t xml:space="preserve">and </w:t>
      </w:r>
      <w:r w:rsidR="00580DF0">
        <w:t>determine if th</w:t>
      </w:r>
      <w:r>
        <w:t>is</w:t>
      </w:r>
      <w:r w:rsidR="00580DF0">
        <w:t xml:space="preserve"> incident </w:t>
      </w:r>
      <w:r>
        <w:t xml:space="preserve">will </w:t>
      </w:r>
      <w:r w:rsidR="00580DF0">
        <w:t>trigger</w:t>
      </w:r>
      <w:r>
        <w:t xml:space="preserve"> the CIR process (provide specific support for your position).</w:t>
      </w:r>
    </w:p>
    <w:p w14:paraId="6537E092" w14:textId="1525649E" w:rsidR="0036224C" w:rsidRDefault="00580DF0" w:rsidP="00B7502E">
      <w:pPr>
        <w:pStyle w:val="NDGHeading1"/>
      </w:pPr>
      <w:bookmarkStart w:id="10" w:name="_Toc525561069"/>
      <w:r>
        <w:t>Determine the Impact of a Significant Data Breach on an Organization</w:t>
      </w:r>
      <w:bookmarkEnd w:id="10"/>
    </w:p>
    <w:p w14:paraId="4E12AFD7" w14:textId="1F3AD20C" w:rsidR="007F5E86" w:rsidRDefault="00F366F9" w:rsidP="0011116E">
      <w:pPr>
        <w:pStyle w:val="NDGNormal"/>
        <w:numPr>
          <w:ilvl w:val="0"/>
          <w:numId w:val="7"/>
        </w:numPr>
      </w:pPr>
      <w:r>
        <w:t xml:space="preserve">As a </w:t>
      </w:r>
      <w:r w:rsidR="00580DF0">
        <w:t>class</w:t>
      </w:r>
      <w:r>
        <w:t xml:space="preserve">, </w:t>
      </w:r>
      <w:r w:rsidR="00580DF0">
        <w:t xml:space="preserve">be prepared to </w:t>
      </w:r>
      <w:r>
        <w:t xml:space="preserve">discuss </w:t>
      </w:r>
      <w:r w:rsidR="00580DF0">
        <w:t>the impact of a significant data b</w:t>
      </w:r>
      <w:r w:rsidR="00532150">
        <w:t>r</w:t>
      </w:r>
      <w:r w:rsidR="00580DF0">
        <w:t>each on an organization’s operations, reputation, legal liability</w:t>
      </w:r>
      <w:r w:rsidR="00F722AE">
        <w:t>,</w:t>
      </w:r>
      <w:r w:rsidR="00580DF0">
        <w:t xml:space="preserve"> and financials.</w:t>
      </w:r>
    </w:p>
    <w:p w14:paraId="5691B5B3" w14:textId="2E98D201" w:rsidR="00580DF0" w:rsidRDefault="00580DF0" w:rsidP="0011116E">
      <w:pPr>
        <w:pStyle w:val="NDGNormal"/>
        <w:numPr>
          <w:ilvl w:val="0"/>
          <w:numId w:val="7"/>
        </w:numPr>
      </w:pPr>
      <w:r>
        <w:t>Discuss the need for effective incident response in protecting an organization’s information technology assets.</w:t>
      </w:r>
    </w:p>
    <w:p w14:paraId="4E6E1E93" w14:textId="5A4C1AF2" w:rsidR="00580DF0" w:rsidRDefault="00157CC5" w:rsidP="0011116E">
      <w:pPr>
        <w:pStyle w:val="NDGNormal"/>
        <w:numPr>
          <w:ilvl w:val="0"/>
          <w:numId w:val="7"/>
        </w:numPr>
      </w:pPr>
      <w:r>
        <w:t>Describe the steps and components of a good incident response procedure.</w:t>
      </w:r>
    </w:p>
    <w:p w14:paraId="0EC69D50" w14:textId="4FAF6C88" w:rsidR="000D4FD1" w:rsidRDefault="00532150" w:rsidP="0011116E">
      <w:pPr>
        <w:pStyle w:val="NDGNormal"/>
        <w:numPr>
          <w:ilvl w:val="0"/>
          <w:numId w:val="7"/>
        </w:numPr>
      </w:pPr>
      <w:r>
        <w:t>Complete</w:t>
      </w:r>
      <w:r w:rsidR="000D4FD1">
        <w:t xml:space="preserve"> the </w:t>
      </w:r>
      <w:r w:rsidR="000D4FD1" w:rsidRPr="00532150">
        <w:rPr>
          <w:i/>
        </w:rPr>
        <w:t>CIR Investigat</w:t>
      </w:r>
      <w:r w:rsidRPr="00532150">
        <w:rPr>
          <w:i/>
        </w:rPr>
        <w:t>ion</w:t>
      </w:r>
      <w:r w:rsidR="000D4FD1" w:rsidRPr="00532150">
        <w:rPr>
          <w:i/>
        </w:rPr>
        <w:t xml:space="preserve"> Form</w:t>
      </w:r>
      <w:r>
        <w:t xml:space="preserve"> for this incident.</w:t>
      </w:r>
    </w:p>
    <w:p w14:paraId="551F9C23" w14:textId="77777777" w:rsidR="007F5E86" w:rsidRDefault="00BA3309" w:rsidP="00B7502E">
      <w:pPr>
        <w:pStyle w:val="NDGHeadingPrelim"/>
      </w:pPr>
      <w:bookmarkStart w:id="11" w:name="_Toc428281538"/>
      <w:bookmarkStart w:id="12" w:name="_Toc428446040"/>
      <w:bookmarkStart w:id="13" w:name="_Toc428535448"/>
      <w:bookmarkStart w:id="14" w:name="_Toc525561070"/>
      <w:r>
        <w:t>Conclusion</w:t>
      </w:r>
      <w:bookmarkEnd w:id="11"/>
      <w:bookmarkEnd w:id="12"/>
      <w:bookmarkEnd w:id="13"/>
      <w:bookmarkEnd w:id="14"/>
    </w:p>
    <w:p w14:paraId="1CF1A893" w14:textId="25B82E5A" w:rsidR="00BA3309" w:rsidRPr="00157CC5" w:rsidRDefault="00157CC5" w:rsidP="00BA3309">
      <w:pPr>
        <w:pStyle w:val="NDGNormal"/>
        <w:rPr>
          <w:sz w:val="28"/>
        </w:rPr>
      </w:pPr>
      <w:r>
        <w:t xml:space="preserve">An incident response procedure </w:t>
      </w:r>
      <w:r w:rsidR="00A41141">
        <w:t>provides</w:t>
      </w:r>
      <w:r w:rsidR="00DE2F6C">
        <w:t xml:space="preserve"> a f</w:t>
      </w:r>
      <w:r w:rsidR="00B30ADC">
        <w:t>ramework</w:t>
      </w:r>
      <w:r w:rsidR="00DE2F6C">
        <w:t xml:space="preserve"> for how an organization </w:t>
      </w:r>
      <w:r w:rsidR="00B30ADC">
        <w:t>protects its assets</w:t>
      </w:r>
      <w:r w:rsidR="00DE2F6C">
        <w:t xml:space="preserve"> </w:t>
      </w:r>
      <w:r>
        <w:t>should a data breach or security incident occur</w:t>
      </w:r>
      <w:r w:rsidR="00DE2F6C">
        <w:t xml:space="preserve">. </w:t>
      </w:r>
      <w:r w:rsidR="00B30ADC">
        <w:t>This project examines why an organization de</w:t>
      </w:r>
      <w:r>
        <w:t xml:space="preserve">signates a team to respond to incidents within the organization. </w:t>
      </w:r>
      <w:r w:rsidR="005B04F2">
        <w:t xml:space="preserve">This project also explored how an organization </w:t>
      </w:r>
      <w:r w:rsidRPr="00157CC5">
        <w:t>determine</w:t>
      </w:r>
      <w:r w:rsidR="000D4FD1">
        <w:t>s</w:t>
      </w:r>
      <w:r w:rsidRPr="00157CC5">
        <w:t xml:space="preserve"> if the incident should trigger a CIR</w:t>
      </w:r>
      <w:r w:rsidR="003F4599">
        <w:t>-</w:t>
      </w:r>
      <w:r w:rsidRPr="00157CC5">
        <w:t>level investigation</w:t>
      </w:r>
      <w:r w:rsidRPr="00157CC5">
        <w:rPr>
          <w:sz w:val="22"/>
        </w:rPr>
        <w:t>.</w:t>
      </w:r>
    </w:p>
    <w:p w14:paraId="608FA854" w14:textId="2C8EC876" w:rsidR="00AE7A8A" w:rsidRDefault="00AE7A8A" w:rsidP="001D06FE">
      <w:pPr>
        <w:pStyle w:val="NDGNormal"/>
        <w:ind w:left="720" w:hanging="720"/>
      </w:pPr>
    </w:p>
    <w:sectPr w:rsidR="00AE7A8A" w:rsidSect="00EB16BE">
      <w:headerReference w:type="default" r:id="rId14"/>
      <w:footerReference w:type="default" r:id="rId15"/>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A812F" w14:textId="77777777" w:rsidR="00490D23" w:rsidRDefault="00490D23" w:rsidP="0064579A">
      <w:r>
        <w:separator/>
      </w:r>
    </w:p>
  </w:endnote>
  <w:endnote w:type="continuationSeparator" w:id="0">
    <w:p w14:paraId="53709F3C" w14:textId="77777777" w:rsidR="00490D23" w:rsidRDefault="00490D23" w:rsidP="0064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008FA" w14:textId="24C025C5" w:rsidR="00B24C28" w:rsidRPr="0012523D" w:rsidRDefault="00504E2C" w:rsidP="00097F64">
    <w:pPr>
      <w:pStyle w:val="Footer"/>
      <w:tabs>
        <w:tab w:val="clear" w:pos="8640"/>
        <w:tab w:val="right" w:pos="9360"/>
      </w:tabs>
      <w:rPr>
        <w:rFonts w:asciiTheme="minorHAnsi" w:hAnsiTheme="minorHAnsi"/>
        <w:sz w:val="16"/>
        <w:szCs w:val="16"/>
      </w:rPr>
    </w:pPr>
    <w:r>
      <w:rPr>
        <w:rFonts w:asciiTheme="minorHAnsi" w:hAnsiTheme="minorHAnsi"/>
        <w:sz w:val="16"/>
        <w:szCs w:val="16"/>
      </w:rPr>
      <w:fldChar w:fldCharType="begin"/>
    </w:r>
    <w:r>
      <w:rPr>
        <w:rFonts w:asciiTheme="minorHAnsi" w:hAnsiTheme="minorHAnsi"/>
        <w:sz w:val="16"/>
        <w:szCs w:val="16"/>
      </w:rPr>
      <w:instrText xml:space="preserve"> SAVEDATE  \@ "M/d/yyyy"  \* MERGEFORMAT </w:instrText>
    </w:r>
    <w:r>
      <w:rPr>
        <w:rFonts w:asciiTheme="minorHAnsi" w:hAnsiTheme="minorHAnsi"/>
        <w:sz w:val="16"/>
        <w:szCs w:val="16"/>
      </w:rPr>
      <w:fldChar w:fldCharType="separate"/>
    </w:r>
    <w:r w:rsidR="0013606B">
      <w:rPr>
        <w:rFonts w:asciiTheme="minorHAnsi" w:hAnsiTheme="minorHAnsi"/>
        <w:noProof/>
        <w:sz w:val="16"/>
        <w:szCs w:val="16"/>
      </w:rPr>
      <w:t>10/3/2018</w:t>
    </w:r>
    <w:r>
      <w:rPr>
        <w:rFonts w:asciiTheme="minorHAnsi" w:hAnsiTheme="minorHAnsi"/>
        <w:sz w:val="16"/>
        <w:szCs w:val="16"/>
      </w:rPr>
      <w:fldChar w:fldCharType="end"/>
    </w:r>
    <w:r w:rsidR="00B24C28" w:rsidRPr="0012523D">
      <w:rPr>
        <w:rFonts w:asciiTheme="minorHAnsi" w:hAnsiTheme="minorHAnsi"/>
        <w:sz w:val="16"/>
        <w:szCs w:val="16"/>
      </w:rPr>
      <w:tab/>
    </w:r>
    <w:r w:rsidR="00B24C28" w:rsidRPr="009E5C2D">
      <w:rPr>
        <w:rFonts w:asciiTheme="minorHAnsi" w:hAnsiTheme="minorHAnsi"/>
        <w:sz w:val="16"/>
        <w:szCs w:val="16"/>
      </w:rPr>
      <w:t>Copyright © 201</w:t>
    </w:r>
    <w:r w:rsidR="0013606B">
      <w:rPr>
        <w:rFonts w:asciiTheme="minorHAnsi" w:hAnsiTheme="minorHAnsi"/>
        <w:sz w:val="16"/>
        <w:szCs w:val="16"/>
      </w:rPr>
      <w:t>8</w:t>
    </w:r>
    <w:r w:rsidR="00B24C28" w:rsidRPr="0012523D">
      <w:rPr>
        <w:rFonts w:asciiTheme="minorHAnsi" w:hAnsiTheme="minorHAnsi"/>
        <w:sz w:val="16"/>
        <w:szCs w:val="16"/>
      </w:rPr>
      <w:tab/>
      <w:t xml:space="preserve">Page </w:t>
    </w:r>
    <w:r w:rsidR="00B24C28"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PAGE </w:instrText>
    </w:r>
    <w:r w:rsidR="00B24C28" w:rsidRPr="0012523D">
      <w:rPr>
        <w:rFonts w:asciiTheme="minorHAnsi" w:hAnsiTheme="minorHAnsi"/>
        <w:sz w:val="16"/>
        <w:szCs w:val="16"/>
      </w:rPr>
      <w:fldChar w:fldCharType="separate"/>
    </w:r>
    <w:r w:rsidR="00146372">
      <w:rPr>
        <w:rFonts w:asciiTheme="minorHAnsi" w:hAnsiTheme="minorHAnsi"/>
        <w:noProof/>
        <w:sz w:val="16"/>
        <w:szCs w:val="16"/>
      </w:rPr>
      <w:t>4</w:t>
    </w:r>
    <w:r w:rsidR="00B24C28" w:rsidRPr="0012523D">
      <w:rPr>
        <w:rFonts w:asciiTheme="minorHAnsi" w:hAnsiTheme="minorHAnsi"/>
        <w:sz w:val="16"/>
        <w:szCs w:val="16"/>
      </w:rPr>
      <w:fldChar w:fldCharType="end"/>
    </w:r>
    <w:r w:rsidR="00B24C28" w:rsidRPr="0012523D">
      <w:rPr>
        <w:rFonts w:asciiTheme="minorHAnsi" w:hAnsiTheme="minorHAnsi"/>
        <w:sz w:val="16"/>
        <w:szCs w:val="16"/>
      </w:rPr>
      <w:t xml:space="preserve"> of </w:t>
    </w:r>
    <w:r w:rsidR="00B24C28"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NUMPAGES </w:instrText>
    </w:r>
    <w:r w:rsidR="00B24C28" w:rsidRPr="0012523D">
      <w:rPr>
        <w:rFonts w:asciiTheme="minorHAnsi" w:hAnsiTheme="minorHAnsi"/>
        <w:sz w:val="16"/>
        <w:szCs w:val="16"/>
      </w:rPr>
      <w:fldChar w:fldCharType="separate"/>
    </w:r>
    <w:r w:rsidR="00146372">
      <w:rPr>
        <w:rFonts w:asciiTheme="minorHAnsi" w:hAnsiTheme="minorHAnsi"/>
        <w:noProof/>
        <w:sz w:val="16"/>
        <w:szCs w:val="16"/>
      </w:rPr>
      <w:t>4</w:t>
    </w:r>
    <w:r w:rsidR="00B24C28" w:rsidRPr="0012523D">
      <w:rPr>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E8239" w14:textId="77777777" w:rsidR="00490D23" w:rsidRDefault="00490D23" w:rsidP="0064579A">
      <w:r>
        <w:separator/>
      </w:r>
    </w:p>
  </w:footnote>
  <w:footnote w:type="continuationSeparator" w:id="0">
    <w:p w14:paraId="442F91C6" w14:textId="77777777" w:rsidR="00490D23" w:rsidRDefault="00490D23" w:rsidP="0064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F72C" w14:textId="37096A8F" w:rsidR="00B24C28" w:rsidRPr="007F5E86" w:rsidRDefault="007F5E86" w:rsidP="007F5E86">
    <w:pPr>
      <w:pStyle w:val="Header"/>
      <w:rPr>
        <w:rFonts w:ascii="Century Schoolbook" w:hAnsi="Century Schoolbook"/>
        <w:sz w:val="22"/>
      </w:rPr>
    </w:pPr>
    <w:r w:rsidRPr="007F5E86">
      <w:rPr>
        <w:rFonts w:ascii="Century Schoolbook" w:hAnsi="Century Schoolbook"/>
        <w:sz w:val="22"/>
      </w:rPr>
      <w:fldChar w:fldCharType="begin"/>
    </w:r>
    <w:r w:rsidRPr="007F5E86">
      <w:rPr>
        <w:rFonts w:ascii="Century Schoolbook" w:hAnsi="Century Schoolbook"/>
        <w:sz w:val="22"/>
      </w:rPr>
      <w:instrText xml:space="preserve"> SUBJECT   \* MERGEFORMAT </w:instrText>
    </w:r>
    <w:r w:rsidRPr="007F5E86">
      <w:rPr>
        <w:rFonts w:ascii="Century Schoolbook" w:hAnsi="Century Schoolbook"/>
        <w:sz w:val="22"/>
      </w:rPr>
      <w:fldChar w:fldCharType="separate"/>
    </w:r>
    <w:r w:rsidR="00146372">
      <w:rPr>
        <w:rFonts w:ascii="Century Schoolbook" w:hAnsi="Century Schoolbook"/>
        <w:sz w:val="22"/>
      </w:rPr>
      <w:t xml:space="preserve">Student: </w:t>
    </w:r>
    <w:r w:rsidR="00146372" w:rsidRPr="00146372">
      <w:rPr>
        <w:rFonts w:ascii="Century Schoolbook" w:hAnsi="Century Schoolbook"/>
        <w:i/>
        <w:sz w:val="22"/>
      </w:rPr>
      <w:t>Incident Response</w:t>
    </w:r>
    <w:r w:rsidRPr="007F5E86">
      <w:rPr>
        <w:rFonts w:ascii="Century Schoolbook" w:hAnsi="Century Schoolbook"/>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A70"/>
    <w:multiLevelType w:val="hybridMultilevel"/>
    <w:tmpl w:val="A1860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4295D"/>
    <w:multiLevelType w:val="multilevel"/>
    <w:tmpl w:val="A1CA43C8"/>
    <w:lvl w:ilvl="0">
      <w:start w:val="1"/>
      <w:numFmt w:val="lowerLetter"/>
      <w:lvlText w:val="%1."/>
      <w:lvlJc w:val="left"/>
      <w:pPr>
        <w:ind w:left="54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260" w:hanging="360"/>
      </w:pPr>
      <w:rPr>
        <w:rFonts w:hint="default"/>
        <w:b/>
        <w:i w:val="0"/>
        <w:color w:val="1F497D"/>
        <w:sz w:val="24"/>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 w15:restartNumberingAfterBreak="0">
    <w:nsid w:val="0C3A3D60"/>
    <w:multiLevelType w:val="multilevel"/>
    <w:tmpl w:val="698A440A"/>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4" w15:restartNumberingAfterBreak="0">
    <w:nsid w:val="48D31360"/>
    <w:multiLevelType w:val="hybridMultilevel"/>
    <w:tmpl w:val="DE8AE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7679E"/>
    <w:multiLevelType w:val="multilevel"/>
    <w:tmpl w:val="B5342BA8"/>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6"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64" w:dllVersion="0" w:nlCheck="1" w:checkStyle="0"/>
  <w:activeWritingStyle w:appName="MSWord" w:lang="es-ES"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6625"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291"/>
    <w:rsid w:val="000000BF"/>
    <w:rsid w:val="0000248C"/>
    <w:rsid w:val="00004216"/>
    <w:rsid w:val="00004E98"/>
    <w:rsid w:val="000057D4"/>
    <w:rsid w:val="00007FBA"/>
    <w:rsid w:val="000110ED"/>
    <w:rsid w:val="00013CB3"/>
    <w:rsid w:val="000203EE"/>
    <w:rsid w:val="00021430"/>
    <w:rsid w:val="00022413"/>
    <w:rsid w:val="000234AF"/>
    <w:rsid w:val="00025E7A"/>
    <w:rsid w:val="000277AE"/>
    <w:rsid w:val="000301E5"/>
    <w:rsid w:val="000323D0"/>
    <w:rsid w:val="00033B00"/>
    <w:rsid w:val="000350A9"/>
    <w:rsid w:val="00035935"/>
    <w:rsid w:val="00036F68"/>
    <w:rsid w:val="00037518"/>
    <w:rsid w:val="00037CFD"/>
    <w:rsid w:val="00040AF5"/>
    <w:rsid w:val="00040FEC"/>
    <w:rsid w:val="0004137D"/>
    <w:rsid w:val="00042776"/>
    <w:rsid w:val="00044085"/>
    <w:rsid w:val="0004476E"/>
    <w:rsid w:val="00044AB1"/>
    <w:rsid w:val="00045B38"/>
    <w:rsid w:val="00045C63"/>
    <w:rsid w:val="00047020"/>
    <w:rsid w:val="00047255"/>
    <w:rsid w:val="00047A33"/>
    <w:rsid w:val="00050CBA"/>
    <w:rsid w:val="00051AE0"/>
    <w:rsid w:val="00052B87"/>
    <w:rsid w:val="00053134"/>
    <w:rsid w:val="00053F39"/>
    <w:rsid w:val="000548C2"/>
    <w:rsid w:val="00054BAD"/>
    <w:rsid w:val="00056E6D"/>
    <w:rsid w:val="000573DD"/>
    <w:rsid w:val="00057E44"/>
    <w:rsid w:val="000602BB"/>
    <w:rsid w:val="00060AA8"/>
    <w:rsid w:val="00061C2C"/>
    <w:rsid w:val="000637DE"/>
    <w:rsid w:val="00064047"/>
    <w:rsid w:val="00064243"/>
    <w:rsid w:val="0006565C"/>
    <w:rsid w:val="00067D14"/>
    <w:rsid w:val="0007222A"/>
    <w:rsid w:val="00072B4E"/>
    <w:rsid w:val="00075178"/>
    <w:rsid w:val="00075AE3"/>
    <w:rsid w:val="00075C11"/>
    <w:rsid w:val="000760B1"/>
    <w:rsid w:val="000825CE"/>
    <w:rsid w:val="000837EC"/>
    <w:rsid w:val="00083BAA"/>
    <w:rsid w:val="00085429"/>
    <w:rsid w:val="00090EE8"/>
    <w:rsid w:val="000922AB"/>
    <w:rsid w:val="00092A8F"/>
    <w:rsid w:val="00094A36"/>
    <w:rsid w:val="00095B0D"/>
    <w:rsid w:val="00096697"/>
    <w:rsid w:val="0009692C"/>
    <w:rsid w:val="00096933"/>
    <w:rsid w:val="00097F64"/>
    <w:rsid w:val="000A0816"/>
    <w:rsid w:val="000A7BFE"/>
    <w:rsid w:val="000B098D"/>
    <w:rsid w:val="000B0F29"/>
    <w:rsid w:val="000B2192"/>
    <w:rsid w:val="000B24F6"/>
    <w:rsid w:val="000B2F2E"/>
    <w:rsid w:val="000B32C3"/>
    <w:rsid w:val="000B36EB"/>
    <w:rsid w:val="000B5A50"/>
    <w:rsid w:val="000C04C7"/>
    <w:rsid w:val="000C1691"/>
    <w:rsid w:val="000C299B"/>
    <w:rsid w:val="000C51B4"/>
    <w:rsid w:val="000C577F"/>
    <w:rsid w:val="000C615E"/>
    <w:rsid w:val="000C6ED2"/>
    <w:rsid w:val="000C7C31"/>
    <w:rsid w:val="000D208B"/>
    <w:rsid w:val="000D2FE0"/>
    <w:rsid w:val="000D4EBD"/>
    <w:rsid w:val="000D4FD1"/>
    <w:rsid w:val="000E20A1"/>
    <w:rsid w:val="000E2170"/>
    <w:rsid w:val="000E3E27"/>
    <w:rsid w:val="000E3FAF"/>
    <w:rsid w:val="000E5DA2"/>
    <w:rsid w:val="000E629E"/>
    <w:rsid w:val="000F02A5"/>
    <w:rsid w:val="000F19B0"/>
    <w:rsid w:val="000F1BA0"/>
    <w:rsid w:val="000F1F0A"/>
    <w:rsid w:val="000F3C29"/>
    <w:rsid w:val="000F47BF"/>
    <w:rsid w:val="000F4934"/>
    <w:rsid w:val="000F51E9"/>
    <w:rsid w:val="000F7B0A"/>
    <w:rsid w:val="000F7BBA"/>
    <w:rsid w:val="001003CF"/>
    <w:rsid w:val="00102D9F"/>
    <w:rsid w:val="00106C6D"/>
    <w:rsid w:val="001078B6"/>
    <w:rsid w:val="00107962"/>
    <w:rsid w:val="00110364"/>
    <w:rsid w:val="0011116E"/>
    <w:rsid w:val="001125D6"/>
    <w:rsid w:val="0011294D"/>
    <w:rsid w:val="001148DC"/>
    <w:rsid w:val="001159A2"/>
    <w:rsid w:val="001169A0"/>
    <w:rsid w:val="0011775E"/>
    <w:rsid w:val="0012013B"/>
    <w:rsid w:val="00120D0D"/>
    <w:rsid w:val="00121C10"/>
    <w:rsid w:val="0012241E"/>
    <w:rsid w:val="001243C8"/>
    <w:rsid w:val="00124DDD"/>
    <w:rsid w:val="0012523D"/>
    <w:rsid w:val="00125C04"/>
    <w:rsid w:val="00133E45"/>
    <w:rsid w:val="0013428E"/>
    <w:rsid w:val="0013507E"/>
    <w:rsid w:val="0013606B"/>
    <w:rsid w:val="00136C92"/>
    <w:rsid w:val="00140ED2"/>
    <w:rsid w:val="001415FA"/>
    <w:rsid w:val="00144338"/>
    <w:rsid w:val="00144EBE"/>
    <w:rsid w:val="0014522C"/>
    <w:rsid w:val="00145A77"/>
    <w:rsid w:val="00145F55"/>
    <w:rsid w:val="00146372"/>
    <w:rsid w:val="00147E4F"/>
    <w:rsid w:val="00150435"/>
    <w:rsid w:val="001513CA"/>
    <w:rsid w:val="00153690"/>
    <w:rsid w:val="00157CC5"/>
    <w:rsid w:val="00160FAA"/>
    <w:rsid w:val="001611F4"/>
    <w:rsid w:val="0016255F"/>
    <w:rsid w:val="001630C9"/>
    <w:rsid w:val="00163851"/>
    <w:rsid w:val="00164C02"/>
    <w:rsid w:val="00165785"/>
    <w:rsid w:val="001660FD"/>
    <w:rsid w:val="00166FEF"/>
    <w:rsid w:val="0017125C"/>
    <w:rsid w:val="00171DE9"/>
    <w:rsid w:val="001722A9"/>
    <w:rsid w:val="0017267E"/>
    <w:rsid w:val="00172A14"/>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B3C86"/>
    <w:rsid w:val="001B5F48"/>
    <w:rsid w:val="001C0A27"/>
    <w:rsid w:val="001C3CC0"/>
    <w:rsid w:val="001C4CE0"/>
    <w:rsid w:val="001C66C5"/>
    <w:rsid w:val="001C7D98"/>
    <w:rsid w:val="001D06FE"/>
    <w:rsid w:val="001D5435"/>
    <w:rsid w:val="001D6396"/>
    <w:rsid w:val="001D7FBA"/>
    <w:rsid w:val="001E0AD1"/>
    <w:rsid w:val="001E17EE"/>
    <w:rsid w:val="001E3BDD"/>
    <w:rsid w:val="001E7B16"/>
    <w:rsid w:val="001F009D"/>
    <w:rsid w:val="001F01E0"/>
    <w:rsid w:val="001F1AA4"/>
    <w:rsid w:val="001F29AD"/>
    <w:rsid w:val="001F3F97"/>
    <w:rsid w:val="001F44E1"/>
    <w:rsid w:val="001F5D1D"/>
    <w:rsid w:val="001F5FC1"/>
    <w:rsid w:val="001F6DD3"/>
    <w:rsid w:val="001F6F4B"/>
    <w:rsid w:val="00200493"/>
    <w:rsid w:val="00204397"/>
    <w:rsid w:val="0020623C"/>
    <w:rsid w:val="0020774A"/>
    <w:rsid w:val="002103D7"/>
    <w:rsid w:val="00210A30"/>
    <w:rsid w:val="00210F09"/>
    <w:rsid w:val="002122DF"/>
    <w:rsid w:val="00215A19"/>
    <w:rsid w:val="002168A0"/>
    <w:rsid w:val="00216D57"/>
    <w:rsid w:val="002207D3"/>
    <w:rsid w:val="002237D4"/>
    <w:rsid w:val="00225BE0"/>
    <w:rsid w:val="002262DF"/>
    <w:rsid w:val="00226A00"/>
    <w:rsid w:val="00227CB3"/>
    <w:rsid w:val="00230444"/>
    <w:rsid w:val="00230968"/>
    <w:rsid w:val="00231361"/>
    <w:rsid w:val="00233009"/>
    <w:rsid w:val="002379AC"/>
    <w:rsid w:val="002412D4"/>
    <w:rsid w:val="0024140C"/>
    <w:rsid w:val="002421D0"/>
    <w:rsid w:val="00242983"/>
    <w:rsid w:val="002446F0"/>
    <w:rsid w:val="002451F2"/>
    <w:rsid w:val="00245557"/>
    <w:rsid w:val="00253066"/>
    <w:rsid w:val="00254473"/>
    <w:rsid w:val="0025480A"/>
    <w:rsid w:val="0026175B"/>
    <w:rsid w:val="00261F88"/>
    <w:rsid w:val="00263377"/>
    <w:rsid w:val="002657FD"/>
    <w:rsid w:val="002664FA"/>
    <w:rsid w:val="002708E9"/>
    <w:rsid w:val="00270959"/>
    <w:rsid w:val="00270B96"/>
    <w:rsid w:val="00272239"/>
    <w:rsid w:val="00275170"/>
    <w:rsid w:val="002819FE"/>
    <w:rsid w:val="00284D2D"/>
    <w:rsid w:val="00287767"/>
    <w:rsid w:val="00291B2E"/>
    <w:rsid w:val="002934FE"/>
    <w:rsid w:val="002944E9"/>
    <w:rsid w:val="00294907"/>
    <w:rsid w:val="00296809"/>
    <w:rsid w:val="00296AD6"/>
    <w:rsid w:val="002A1C54"/>
    <w:rsid w:val="002A1C89"/>
    <w:rsid w:val="002A4AD9"/>
    <w:rsid w:val="002A5D34"/>
    <w:rsid w:val="002A60E8"/>
    <w:rsid w:val="002A6638"/>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D544A"/>
    <w:rsid w:val="002D69DE"/>
    <w:rsid w:val="002E0E72"/>
    <w:rsid w:val="002E0F65"/>
    <w:rsid w:val="002E1370"/>
    <w:rsid w:val="002E53D5"/>
    <w:rsid w:val="002E628E"/>
    <w:rsid w:val="002E643C"/>
    <w:rsid w:val="002E7999"/>
    <w:rsid w:val="002F0B0F"/>
    <w:rsid w:val="002F1348"/>
    <w:rsid w:val="002F23E5"/>
    <w:rsid w:val="002F2525"/>
    <w:rsid w:val="002F4B21"/>
    <w:rsid w:val="002F5675"/>
    <w:rsid w:val="002F5CA5"/>
    <w:rsid w:val="002F7786"/>
    <w:rsid w:val="003043A7"/>
    <w:rsid w:val="0030475D"/>
    <w:rsid w:val="003053A5"/>
    <w:rsid w:val="00306C1E"/>
    <w:rsid w:val="00307FDE"/>
    <w:rsid w:val="00310122"/>
    <w:rsid w:val="00310325"/>
    <w:rsid w:val="00310C52"/>
    <w:rsid w:val="00311C3E"/>
    <w:rsid w:val="00313032"/>
    <w:rsid w:val="00315F77"/>
    <w:rsid w:val="00316B24"/>
    <w:rsid w:val="003172C8"/>
    <w:rsid w:val="003201F0"/>
    <w:rsid w:val="00320B6C"/>
    <w:rsid w:val="00327959"/>
    <w:rsid w:val="00330802"/>
    <w:rsid w:val="00331A34"/>
    <w:rsid w:val="00332806"/>
    <w:rsid w:val="00335C70"/>
    <w:rsid w:val="0033639C"/>
    <w:rsid w:val="00340E91"/>
    <w:rsid w:val="0034113A"/>
    <w:rsid w:val="003452BF"/>
    <w:rsid w:val="00345A37"/>
    <w:rsid w:val="00351B14"/>
    <w:rsid w:val="00351C65"/>
    <w:rsid w:val="00351C92"/>
    <w:rsid w:val="00353F40"/>
    <w:rsid w:val="003544B0"/>
    <w:rsid w:val="003545A2"/>
    <w:rsid w:val="0035589E"/>
    <w:rsid w:val="00357953"/>
    <w:rsid w:val="00357C5F"/>
    <w:rsid w:val="00357C6D"/>
    <w:rsid w:val="00361801"/>
    <w:rsid w:val="00361BC7"/>
    <w:rsid w:val="00361F67"/>
    <w:rsid w:val="00362221"/>
    <w:rsid w:val="0036224C"/>
    <w:rsid w:val="00363FEB"/>
    <w:rsid w:val="00364B07"/>
    <w:rsid w:val="003700F5"/>
    <w:rsid w:val="003744C9"/>
    <w:rsid w:val="003816D9"/>
    <w:rsid w:val="00383222"/>
    <w:rsid w:val="003834D3"/>
    <w:rsid w:val="00385DEB"/>
    <w:rsid w:val="00391231"/>
    <w:rsid w:val="00393072"/>
    <w:rsid w:val="00395C8B"/>
    <w:rsid w:val="003A0F1A"/>
    <w:rsid w:val="003A2623"/>
    <w:rsid w:val="003A4518"/>
    <w:rsid w:val="003A484C"/>
    <w:rsid w:val="003A4926"/>
    <w:rsid w:val="003A6B8F"/>
    <w:rsid w:val="003A7935"/>
    <w:rsid w:val="003B2348"/>
    <w:rsid w:val="003B4044"/>
    <w:rsid w:val="003B4FBC"/>
    <w:rsid w:val="003B5C0B"/>
    <w:rsid w:val="003B5D15"/>
    <w:rsid w:val="003B5F6B"/>
    <w:rsid w:val="003B6B2A"/>
    <w:rsid w:val="003B6D76"/>
    <w:rsid w:val="003C0243"/>
    <w:rsid w:val="003C0372"/>
    <w:rsid w:val="003C2FEE"/>
    <w:rsid w:val="003C3077"/>
    <w:rsid w:val="003C3A8E"/>
    <w:rsid w:val="003C4974"/>
    <w:rsid w:val="003C55F4"/>
    <w:rsid w:val="003C663E"/>
    <w:rsid w:val="003C66A0"/>
    <w:rsid w:val="003C730A"/>
    <w:rsid w:val="003D1BBD"/>
    <w:rsid w:val="003D2BB1"/>
    <w:rsid w:val="003D42F9"/>
    <w:rsid w:val="003D5C62"/>
    <w:rsid w:val="003D7608"/>
    <w:rsid w:val="003E0140"/>
    <w:rsid w:val="003E19FE"/>
    <w:rsid w:val="003E20C8"/>
    <w:rsid w:val="003E32A4"/>
    <w:rsid w:val="003E43D3"/>
    <w:rsid w:val="003E716E"/>
    <w:rsid w:val="003E782D"/>
    <w:rsid w:val="003F0C7B"/>
    <w:rsid w:val="003F157F"/>
    <w:rsid w:val="003F39EF"/>
    <w:rsid w:val="003F3D57"/>
    <w:rsid w:val="003F3F83"/>
    <w:rsid w:val="003F4599"/>
    <w:rsid w:val="003F504F"/>
    <w:rsid w:val="003F57EA"/>
    <w:rsid w:val="003F5819"/>
    <w:rsid w:val="003F7052"/>
    <w:rsid w:val="003F7BE2"/>
    <w:rsid w:val="004000DA"/>
    <w:rsid w:val="00400E7F"/>
    <w:rsid w:val="00403870"/>
    <w:rsid w:val="00403F16"/>
    <w:rsid w:val="00404DED"/>
    <w:rsid w:val="00406B2C"/>
    <w:rsid w:val="00413F89"/>
    <w:rsid w:val="00416640"/>
    <w:rsid w:val="004208EA"/>
    <w:rsid w:val="00421165"/>
    <w:rsid w:val="004213C4"/>
    <w:rsid w:val="0042226F"/>
    <w:rsid w:val="0042319B"/>
    <w:rsid w:val="004256EA"/>
    <w:rsid w:val="004261B5"/>
    <w:rsid w:val="004262EE"/>
    <w:rsid w:val="00426D5A"/>
    <w:rsid w:val="00430563"/>
    <w:rsid w:val="00432EB5"/>
    <w:rsid w:val="0043341C"/>
    <w:rsid w:val="0043729F"/>
    <w:rsid w:val="004374BF"/>
    <w:rsid w:val="00440DAB"/>
    <w:rsid w:val="0044395D"/>
    <w:rsid w:val="00447659"/>
    <w:rsid w:val="00450669"/>
    <w:rsid w:val="00451773"/>
    <w:rsid w:val="00452078"/>
    <w:rsid w:val="00453115"/>
    <w:rsid w:val="00456971"/>
    <w:rsid w:val="00456CC1"/>
    <w:rsid w:val="00461745"/>
    <w:rsid w:val="004621C8"/>
    <w:rsid w:val="004633FF"/>
    <w:rsid w:val="0046360D"/>
    <w:rsid w:val="0046528A"/>
    <w:rsid w:val="0046558B"/>
    <w:rsid w:val="004672D7"/>
    <w:rsid w:val="004702A0"/>
    <w:rsid w:val="004714CE"/>
    <w:rsid w:val="00473630"/>
    <w:rsid w:val="0047435E"/>
    <w:rsid w:val="004773B4"/>
    <w:rsid w:val="00485AC8"/>
    <w:rsid w:val="00486CF0"/>
    <w:rsid w:val="00486E95"/>
    <w:rsid w:val="004879E6"/>
    <w:rsid w:val="00490D23"/>
    <w:rsid w:val="00493FBE"/>
    <w:rsid w:val="00494139"/>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E6F95"/>
    <w:rsid w:val="004F174E"/>
    <w:rsid w:val="004F3F62"/>
    <w:rsid w:val="004F4B5F"/>
    <w:rsid w:val="004F6955"/>
    <w:rsid w:val="004F6B0C"/>
    <w:rsid w:val="00500A14"/>
    <w:rsid w:val="00501667"/>
    <w:rsid w:val="00504C10"/>
    <w:rsid w:val="00504E2C"/>
    <w:rsid w:val="00505992"/>
    <w:rsid w:val="005059A3"/>
    <w:rsid w:val="0050712A"/>
    <w:rsid w:val="00511B82"/>
    <w:rsid w:val="00512143"/>
    <w:rsid w:val="00513F01"/>
    <w:rsid w:val="00515DD1"/>
    <w:rsid w:val="00516EB1"/>
    <w:rsid w:val="00517BD6"/>
    <w:rsid w:val="00517E23"/>
    <w:rsid w:val="00517EA3"/>
    <w:rsid w:val="00521F4B"/>
    <w:rsid w:val="00522D7F"/>
    <w:rsid w:val="005231C5"/>
    <w:rsid w:val="00525FF8"/>
    <w:rsid w:val="0052615B"/>
    <w:rsid w:val="00527BEB"/>
    <w:rsid w:val="005303DA"/>
    <w:rsid w:val="0053087C"/>
    <w:rsid w:val="00530E7F"/>
    <w:rsid w:val="00532150"/>
    <w:rsid w:val="005321E6"/>
    <w:rsid w:val="005323EE"/>
    <w:rsid w:val="00535633"/>
    <w:rsid w:val="00537ED2"/>
    <w:rsid w:val="00540CFD"/>
    <w:rsid w:val="005434D6"/>
    <w:rsid w:val="00544BF3"/>
    <w:rsid w:val="00545A19"/>
    <w:rsid w:val="00547F1C"/>
    <w:rsid w:val="00553F6E"/>
    <w:rsid w:val="00557CDE"/>
    <w:rsid w:val="00560148"/>
    <w:rsid w:val="00562FEE"/>
    <w:rsid w:val="0056369F"/>
    <w:rsid w:val="00563CCC"/>
    <w:rsid w:val="005675E4"/>
    <w:rsid w:val="00570715"/>
    <w:rsid w:val="0057090F"/>
    <w:rsid w:val="00570F05"/>
    <w:rsid w:val="00572593"/>
    <w:rsid w:val="0057316A"/>
    <w:rsid w:val="00574AB4"/>
    <w:rsid w:val="00574E0B"/>
    <w:rsid w:val="00575C0D"/>
    <w:rsid w:val="00577C8D"/>
    <w:rsid w:val="00580DF0"/>
    <w:rsid w:val="00582810"/>
    <w:rsid w:val="00584F16"/>
    <w:rsid w:val="00585376"/>
    <w:rsid w:val="00585EEE"/>
    <w:rsid w:val="005861AF"/>
    <w:rsid w:val="00586688"/>
    <w:rsid w:val="005868FF"/>
    <w:rsid w:val="005874F1"/>
    <w:rsid w:val="00587F9B"/>
    <w:rsid w:val="0059174B"/>
    <w:rsid w:val="00592D2A"/>
    <w:rsid w:val="00593537"/>
    <w:rsid w:val="00593865"/>
    <w:rsid w:val="00593D04"/>
    <w:rsid w:val="00594115"/>
    <w:rsid w:val="0059440D"/>
    <w:rsid w:val="00594FD2"/>
    <w:rsid w:val="005956EF"/>
    <w:rsid w:val="005975E1"/>
    <w:rsid w:val="005A2762"/>
    <w:rsid w:val="005A48F3"/>
    <w:rsid w:val="005A5570"/>
    <w:rsid w:val="005A5FB9"/>
    <w:rsid w:val="005B04F2"/>
    <w:rsid w:val="005B1367"/>
    <w:rsid w:val="005B332E"/>
    <w:rsid w:val="005B3671"/>
    <w:rsid w:val="005B4A30"/>
    <w:rsid w:val="005B4D6F"/>
    <w:rsid w:val="005B50AD"/>
    <w:rsid w:val="005B655A"/>
    <w:rsid w:val="005B6BCA"/>
    <w:rsid w:val="005B74B8"/>
    <w:rsid w:val="005C2323"/>
    <w:rsid w:val="005C2D33"/>
    <w:rsid w:val="005C3E59"/>
    <w:rsid w:val="005C445B"/>
    <w:rsid w:val="005C5276"/>
    <w:rsid w:val="005D0FC7"/>
    <w:rsid w:val="005D203D"/>
    <w:rsid w:val="005D24FE"/>
    <w:rsid w:val="005D3887"/>
    <w:rsid w:val="005D419D"/>
    <w:rsid w:val="005D4DE7"/>
    <w:rsid w:val="005D5477"/>
    <w:rsid w:val="005D79C7"/>
    <w:rsid w:val="005E424C"/>
    <w:rsid w:val="005E613D"/>
    <w:rsid w:val="005E79A9"/>
    <w:rsid w:val="005F0E7B"/>
    <w:rsid w:val="005F29A2"/>
    <w:rsid w:val="005F314E"/>
    <w:rsid w:val="005F3AAA"/>
    <w:rsid w:val="005F4051"/>
    <w:rsid w:val="005F69B0"/>
    <w:rsid w:val="00600130"/>
    <w:rsid w:val="00605AFE"/>
    <w:rsid w:val="00605F9B"/>
    <w:rsid w:val="00611040"/>
    <w:rsid w:val="00613B79"/>
    <w:rsid w:val="006238FB"/>
    <w:rsid w:val="0062425C"/>
    <w:rsid w:val="00624B9A"/>
    <w:rsid w:val="00624C0D"/>
    <w:rsid w:val="00625A96"/>
    <w:rsid w:val="00626DFF"/>
    <w:rsid w:val="006317D3"/>
    <w:rsid w:val="00631954"/>
    <w:rsid w:val="006321FE"/>
    <w:rsid w:val="00633001"/>
    <w:rsid w:val="00634395"/>
    <w:rsid w:val="00636092"/>
    <w:rsid w:val="00636BF9"/>
    <w:rsid w:val="00636D05"/>
    <w:rsid w:val="006379F5"/>
    <w:rsid w:val="006415CC"/>
    <w:rsid w:val="00644209"/>
    <w:rsid w:val="006448A2"/>
    <w:rsid w:val="006456C8"/>
    <w:rsid w:val="0064579A"/>
    <w:rsid w:val="00646751"/>
    <w:rsid w:val="00646D62"/>
    <w:rsid w:val="00647583"/>
    <w:rsid w:val="0065356D"/>
    <w:rsid w:val="00654E58"/>
    <w:rsid w:val="00655964"/>
    <w:rsid w:val="0065628D"/>
    <w:rsid w:val="0065658F"/>
    <w:rsid w:val="00656877"/>
    <w:rsid w:val="00657503"/>
    <w:rsid w:val="00662D28"/>
    <w:rsid w:val="00664887"/>
    <w:rsid w:val="006648B4"/>
    <w:rsid w:val="006649B2"/>
    <w:rsid w:val="00666473"/>
    <w:rsid w:val="0066663B"/>
    <w:rsid w:val="00671CB4"/>
    <w:rsid w:val="00672468"/>
    <w:rsid w:val="006742BF"/>
    <w:rsid w:val="006745CA"/>
    <w:rsid w:val="006747CB"/>
    <w:rsid w:val="0067503A"/>
    <w:rsid w:val="00676FFD"/>
    <w:rsid w:val="006827C8"/>
    <w:rsid w:val="00682888"/>
    <w:rsid w:val="00682F2C"/>
    <w:rsid w:val="006836F5"/>
    <w:rsid w:val="00696269"/>
    <w:rsid w:val="00696D96"/>
    <w:rsid w:val="00696DB0"/>
    <w:rsid w:val="00697565"/>
    <w:rsid w:val="006A1BA0"/>
    <w:rsid w:val="006A2016"/>
    <w:rsid w:val="006A33C2"/>
    <w:rsid w:val="006A341E"/>
    <w:rsid w:val="006A728D"/>
    <w:rsid w:val="006A73B5"/>
    <w:rsid w:val="006B408B"/>
    <w:rsid w:val="006B7013"/>
    <w:rsid w:val="006B78F0"/>
    <w:rsid w:val="006C07C5"/>
    <w:rsid w:val="006C18B8"/>
    <w:rsid w:val="006C402C"/>
    <w:rsid w:val="006C5909"/>
    <w:rsid w:val="006C5976"/>
    <w:rsid w:val="006C6A96"/>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0E3"/>
    <w:rsid w:val="00700EEC"/>
    <w:rsid w:val="0070117A"/>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5F8"/>
    <w:rsid w:val="00747C5E"/>
    <w:rsid w:val="007566E1"/>
    <w:rsid w:val="0075752A"/>
    <w:rsid w:val="00757A99"/>
    <w:rsid w:val="00757B9B"/>
    <w:rsid w:val="00757CCA"/>
    <w:rsid w:val="007649D8"/>
    <w:rsid w:val="00764BA8"/>
    <w:rsid w:val="007668B7"/>
    <w:rsid w:val="007679E4"/>
    <w:rsid w:val="007730C6"/>
    <w:rsid w:val="00773D42"/>
    <w:rsid w:val="00774E70"/>
    <w:rsid w:val="00777274"/>
    <w:rsid w:val="00780D2C"/>
    <w:rsid w:val="00780F7C"/>
    <w:rsid w:val="00782305"/>
    <w:rsid w:val="00786D91"/>
    <w:rsid w:val="0078740C"/>
    <w:rsid w:val="00790692"/>
    <w:rsid w:val="007910DB"/>
    <w:rsid w:val="00791B85"/>
    <w:rsid w:val="007941EF"/>
    <w:rsid w:val="007970C4"/>
    <w:rsid w:val="007976EE"/>
    <w:rsid w:val="007A1558"/>
    <w:rsid w:val="007A36DA"/>
    <w:rsid w:val="007A3E6E"/>
    <w:rsid w:val="007A4EFA"/>
    <w:rsid w:val="007A6361"/>
    <w:rsid w:val="007A7F0B"/>
    <w:rsid w:val="007B0DF4"/>
    <w:rsid w:val="007B1540"/>
    <w:rsid w:val="007B2048"/>
    <w:rsid w:val="007B254E"/>
    <w:rsid w:val="007B366D"/>
    <w:rsid w:val="007B3DE4"/>
    <w:rsid w:val="007B4B3C"/>
    <w:rsid w:val="007C0646"/>
    <w:rsid w:val="007C1CBE"/>
    <w:rsid w:val="007C37ED"/>
    <w:rsid w:val="007C41D5"/>
    <w:rsid w:val="007C4301"/>
    <w:rsid w:val="007C4996"/>
    <w:rsid w:val="007C4E3A"/>
    <w:rsid w:val="007C4EA3"/>
    <w:rsid w:val="007C5022"/>
    <w:rsid w:val="007C56CD"/>
    <w:rsid w:val="007C69D7"/>
    <w:rsid w:val="007D191B"/>
    <w:rsid w:val="007D3EB0"/>
    <w:rsid w:val="007D404F"/>
    <w:rsid w:val="007D4C9A"/>
    <w:rsid w:val="007D4CBB"/>
    <w:rsid w:val="007D561B"/>
    <w:rsid w:val="007E061E"/>
    <w:rsid w:val="007E0A05"/>
    <w:rsid w:val="007E1B36"/>
    <w:rsid w:val="007E4A32"/>
    <w:rsid w:val="007E4AF1"/>
    <w:rsid w:val="007E58EF"/>
    <w:rsid w:val="007E5D6F"/>
    <w:rsid w:val="007F1893"/>
    <w:rsid w:val="007F354F"/>
    <w:rsid w:val="007F43E1"/>
    <w:rsid w:val="007F4426"/>
    <w:rsid w:val="007F5540"/>
    <w:rsid w:val="007F5648"/>
    <w:rsid w:val="007F5D1C"/>
    <w:rsid w:val="007F5E11"/>
    <w:rsid w:val="007F5E86"/>
    <w:rsid w:val="007F6FF1"/>
    <w:rsid w:val="007F72FC"/>
    <w:rsid w:val="008002A5"/>
    <w:rsid w:val="00802548"/>
    <w:rsid w:val="0080478E"/>
    <w:rsid w:val="00804819"/>
    <w:rsid w:val="00813BF1"/>
    <w:rsid w:val="00821B9A"/>
    <w:rsid w:val="00822AB6"/>
    <w:rsid w:val="00823182"/>
    <w:rsid w:val="00823453"/>
    <w:rsid w:val="008242EF"/>
    <w:rsid w:val="00824E4C"/>
    <w:rsid w:val="00824EE0"/>
    <w:rsid w:val="008312EA"/>
    <w:rsid w:val="00831B06"/>
    <w:rsid w:val="00832E21"/>
    <w:rsid w:val="00835491"/>
    <w:rsid w:val="00835906"/>
    <w:rsid w:val="008407CE"/>
    <w:rsid w:val="00840CEB"/>
    <w:rsid w:val="00841CE5"/>
    <w:rsid w:val="008420A6"/>
    <w:rsid w:val="00842491"/>
    <w:rsid w:val="008436C0"/>
    <w:rsid w:val="00843A01"/>
    <w:rsid w:val="00847665"/>
    <w:rsid w:val="0085091B"/>
    <w:rsid w:val="00862965"/>
    <w:rsid w:val="00867258"/>
    <w:rsid w:val="008705E2"/>
    <w:rsid w:val="008718E4"/>
    <w:rsid w:val="0087307A"/>
    <w:rsid w:val="00873B3C"/>
    <w:rsid w:val="0087715E"/>
    <w:rsid w:val="0087746E"/>
    <w:rsid w:val="00881703"/>
    <w:rsid w:val="00883BCB"/>
    <w:rsid w:val="008909F3"/>
    <w:rsid w:val="0089172B"/>
    <w:rsid w:val="008918C5"/>
    <w:rsid w:val="008926B4"/>
    <w:rsid w:val="00893B41"/>
    <w:rsid w:val="0089434B"/>
    <w:rsid w:val="0089459F"/>
    <w:rsid w:val="00895D70"/>
    <w:rsid w:val="008A0DF9"/>
    <w:rsid w:val="008A389C"/>
    <w:rsid w:val="008A5687"/>
    <w:rsid w:val="008A781A"/>
    <w:rsid w:val="008A799B"/>
    <w:rsid w:val="008A7F4F"/>
    <w:rsid w:val="008B21E1"/>
    <w:rsid w:val="008B3264"/>
    <w:rsid w:val="008B7875"/>
    <w:rsid w:val="008C34FA"/>
    <w:rsid w:val="008C4DAF"/>
    <w:rsid w:val="008C560D"/>
    <w:rsid w:val="008C7C47"/>
    <w:rsid w:val="008D0025"/>
    <w:rsid w:val="008D09DE"/>
    <w:rsid w:val="008D20ED"/>
    <w:rsid w:val="008D4825"/>
    <w:rsid w:val="008D4DE4"/>
    <w:rsid w:val="008D51D7"/>
    <w:rsid w:val="008D7977"/>
    <w:rsid w:val="008E37B1"/>
    <w:rsid w:val="008E4DE7"/>
    <w:rsid w:val="008E670B"/>
    <w:rsid w:val="008F0901"/>
    <w:rsid w:val="008F0DA8"/>
    <w:rsid w:val="008F1CFF"/>
    <w:rsid w:val="008F366A"/>
    <w:rsid w:val="008F3929"/>
    <w:rsid w:val="008F562A"/>
    <w:rsid w:val="008F5B4C"/>
    <w:rsid w:val="00902532"/>
    <w:rsid w:val="009150B4"/>
    <w:rsid w:val="00915CCD"/>
    <w:rsid w:val="00917C80"/>
    <w:rsid w:val="009200F5"/>
    <w:rsid w:val="00920DEF"/>
    <w:rsid w:val="00921CBD"/>
    <w:rsid w:val="0092279B"/>
    <w:rsid w:val="00923A22"/>
    <w:rsid w:val="00930125"/>
    <w:rsid w:val="009315BB"/>
    <w:rsid w:val="00931B54"/>
    <w:rsid w:val="00932E2B"/>
    <w:rsid w:val="00933304"/>
    <w:rsid w:val="009373EB"/>
    <w:rsid w:val="009400BD"/>
    <w:rsid w:val="00940B8B"/>
    <w:rsid w:val="00940EE6"/>
    <w:rsid w:val="0094216D"/>
    <w:rsid w:val="009429A0"/>
    <w:rsid w:val="00943679"/>
    <w:rsid w:val="009454D8"/>
    <w:rsid w:val="00946067"/>
    <w:rsid w:val="00946337"/>
    <w:rsid w:val="0094645D"/>
    <w:rsid w:val="00946D0A"/>
    <w:rsid w:val="00947AA2"/>
    <w:rsid w:val="009536FD"/>
    <w:rsid w:val="0095648C"/>
    <w:rsid w:val="009612FD"/>
    <w:rsid w:val="00962C0B"/>
    <w:rsid w:val="0096358D"/>
    <w:rsid w:val="00963E92"/>
    <w:rsid w:val="00964A4C"/>
    <w:rsid w:val="00964CA8"/>
    <w:rsid w:val="00967983"/>
    <w:rsid w:val="00972E8A"/>
    <w:rsid w:val="00976901"/>
    <w:rsid w:val="0097778D"/>
    <w:rsid w:val="009779C3"/>
    <w:rsid w:val="00981A15"/>
    <w:rsid w:val="00982F7F"/>
    <w:rsid w:val="0098314D"/>
    <w:rsid w:val="00984588"/>
    <w:rsid w:val="009864C5"/>
    <w:rsid w:val="00986589"/>
    <w:rsid w:val="00987760"/>
    <w:rsid w:val="00991D0A"/>
    <w:rsid w:val="009A0B19"/>
    <w:rsid w:val="009A2FA2"/>
    <w:rsid w:val="009A5081"/>
    <w:rsid w:val="009A6123"/>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49DE"/>
    <w:rsid w:val="00A0632F"/>
    <w:rsid w:val="00A06CD3"/>
    <w:rsid w:val="00A10282"/>
    <w:rsid w:val="00A11379"/>
    <w:rsid w:val="00A11DF5"/>
    <w:rsid w:val="00A1410E"/>
    <w:rsid w:val="00A147BE"/>
    <w:rsid w:val="00A1556A"/>
    <w:rsid w:val="00A20925"/>
    <w:rsid w:val="00A209DB"/>
    <w:rsid w:val="00A22C44"/>
    <w:rsid w:val="00A23FCF"/>
    <w:rsid w:val="00A251B8"/>
    <w:rsid w:val="00A2786C"/>
    <w:rsid w:val="00A3047A"/>
    <w:rsid w:val="00A3430E"/>
    <w:rsid w:val="00A343D3"/>
    <w:rsid w:val="00A36989"/>
    <w:rsid w:val="00A36A91"/>
    <w:rsid w:val="00A41141"/>
    <w:rsid w:val="00A4241D"/>
    <w:rsid w:val="00A42B26"/>
    <w:rsid w:val="00A43137"/>
    <w:rsid w:val="00A44F7B"/>
    <w:rsid w:val="00A45C88"/>
    <w:rsid w:val="00A47C7A"/>
    <w:rsid w:val="00A47FBA"/>
    <w:rsid w:val="00A50176"/>
    <w:rsid w:val="00A521ED"/>
    <w:rsid w:val="00A522E6"/>
    <w:rsid w:val="00A53AEF"/>
    <w:rsid w:val="00A54541"/>
    <w:rsid w:val="00A54B19"/>
    <w:rsid w:val="00A55059"/>
    <w:rsid w:val="00A56B62"/>
    <w:rsid w:val="00A60511"/>
    <w:rsid w:val="00A6294B"/>
    <w:rsid w:val="00A62D7F"/>
    <w:rsid w:val="00A630A1"/>
    <w:rsid w:val="00A63442"/>
    <w:rsid w:val="00A63F39"/>
    <w:rsid w:val="00A64AB7"/>
    <w:rsid w:val="00A67286"/>
    <w:rsid w:val="00A679DE"/>
    <w:rsid w:val="00A67AF3"/>
    <w:rsid w:val="00A67CE2"/>
    <w:rsid w:val="00A757E8"/>
    <w:rsid w:val="00A7733D"/>
    <w:rsid w:val="00A8537B"/>
    <w:rsid w:val="00A917D2"/>
    <w:rsid w:val="00A92607"/>
    <w:rsid w:val="00A92888"/>
    <w:rsid w:val="00A97D99"/>
    <w:rsid w:val="00AA13F1"/>
    <w:rsid w:val="00AA2B48"/>
    <w:rsid w:val="00AA6BA2"/>
    <w:rsid w:val="00AA7FBA"/>
    <w:rsid w:val="00AB2C31"/>
    <w:rsid w:val="00AB34D1"/>
    <w:rsid w:val="00AB3F40"/>
    <w:rsid w:val="00AB4A86"/>
    <w:rsid w:val="00AB5672"/>
    <w:rsid w:val="00AB6DBC"/>
    <w:rsid w:val="00AB7D73"/>
    <w:rsid w:val="00AC2F7B"/>
    <w:rsid w:val="00AC3847"/>
    <w:rsid w:val="00AC508D"/>
    <w:rsid w:val="00AC565D"/>
    <w:rsid w:val="00AD05FB"/>
    <w:rsid w:val="00AD2C31"/>
    <w:rsid w:val="00AD6A6B"/>
    <w:rsid w:val="00AE1208"/>
    <w:rsid w:val="00AE1EDF"/>
    <w:rsid w:val="00AE3751"/>
    <w:rsid w:val="00AE3BB1"/>
    <w:rsid w:val="00AE732A"/>
    <w:rsid w:val="00AE7A8A"/>
    <w:rsid w:val="00AF2568"/>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3E37"/>
    <w:rsid w:val="00B14631"/>
    <w:rsid w:val="00B17C03"/>
    <w:rsid w:val="00B21F7B"/>
    <w:rsid w:val="00B24C28"/>
    <w:rsid w:val="00B251B8"/>
    <w:rsid w:val="00B25697"/>
    <w:rsid w:val="00B2580F"/>
    <w:rsid w:val="00B25D0E"/>
    <w:rsid w:val="00B25E91"/>
    <w:rsid w:val="00B30ADC"/>
    <w:rsid w:val="00B30C26"/>
    <w:rsid w:val="00B30DAA"/>
    <w:rsid w:val="00B3221F"/>
    <w:rsid w:val="00B32449"/>
    <w:rsid w:val="00B34319"/>
    <w:rsid w:val="00B34DC5"/>
    <w:rsid w:val="00B371DA"/>
    <w:rsid w:val="00B44A92"/>
    <w:rsid w:val="00B46B32"/>
    <w:rsid w:val="00B62039"/>
    <w:rsid w:val="00B629B1"/>
    <w:rsid w:val="00B64786"/>
    <w:rsid w:val="00B64BE6"/>
    <w:rsid w:val="00B64FDC"/>
    <w:rsid w:val="00B66AF7"/>
    <w:rsid w:val="00B70A8F"/>
    <w:rsid w:val="00B7286F"/>
    <w:rsid w:val="00B73353"/>
    <w:rsid w:val="00B73962"/>
    <w:rsid w:val="00B73ABF"/>
    <w:rsid w:val="00B7502E"/>
    <w:rsid w:val="00B76E41"/>
    <w:rsid w:val="00B77D86"/>
    <w:rsid w:val="00B804D1"/>
    <w:rsid w:val="00B80716"/>
    <w:rsid w:val="00B80F66"/>
    <w:rsid w:val="00B81366"/>
    <w:rsid w:val="00B81725"/>
    <w:rsid w:val="00B81FEC"/>
    <w:rsid w:val="00B83291"/>
    <w:rsid w:val="00B83E77"/>
    <w:rsid w:val="00B8507C"/>
    <w:rsid w:val="00B90E9B"/>
    <w:rsid w:val="00B9476E"/>
    <w:rsid w:val="00B95EDA"/>
    <w:rsid w:val="00B96AD2"/>
    <w:rsid w:val="00BA1D76"/>
    <w:rsid w:val="00BA3309"/>
    <w:rsid w:val="00BA5499"/>
    <w:rsid w:val="00BA62A1"/>
    <w:rsid w:val="00BA7828"/>
    <w:rsid w:val="00BB00E5"/>
    <w:rsid w:val="00BB05B9"/>
    <w:rsid w:val="00BB4513"/>
    <w:rsid w:val="00BC0241"/>
    <w:rsid w:val="00BC2DBB"/>
    <w:rsid w:val="00BC2E7A"/>
    <w:rsid w:val="00BC37C7"/>
    <w:rsid w:val="00BC42BF"/>
    <w:rsid w:val="00BD0973"/>
    <w:rsid w:val="00BD3448"/>
    <w:rsid w:val="00BD44B5"/>
    <w:rsid w:val="00BD44EC"/>
    <w:rsid w:val="00BD52AE"/>
    <w:rsid w:val="00BD5AC0"/>
    <w:rsid w:val="00BD661B"/>
    <w:rsid w:val="00BD74B6"/>
    <w:rsid w:val="00BE0BF2"/>
    <w:rsid w:val="00BE1502"/>
    <w:rsid w:val="00BE5C7E"/>
    <w:rsid w:val="00BE6E4C"/>
    <w:rsid w:val="00BE7149"/>
    <w:rsid w:val="00BF3D93"/>
    <w:rsid w:val="00BF5731"/>
    <w:rsid w:val="00BF6A39"/>
    <w:rsid w:val="00BF6CEB"/>
    <w:rsid w:val="00BF6DF8"/>
    <w:rsid w:val="00BF7C1F"/>
    <w:rsid w:val="00C01B7C"/>
    <w:rsid w:val="00C037C2"/>
    <w:rsid w:val="00C042B2"/>
    <w:rsid w:val="00C056DF"/>
    <w:rsid w:val="00C0588F"/>
    <w:rsid w:val="00C11255"/>
    <w:rsid w:val="00C12D89"/>
    <w:rsid w:val="00C1540C"/>
    <w:rsid w:val="00C1739C"/>
    <w:rsid w:val="00C2031B"/>
    <w:rsid w:val="00C212DE"/>
    <w:rsid w:val="00C212E7"/>
    <w:rsid w:val="00C215E1"/>
    <w:rsid w:val="00C21F44"/>
    <w:rsid w:val="00C23CBC"/>
    <w:rsid w:val="00C25073"/>
    <w:rsid w:val="00C26C99"/>
    <w:rsid w:val="00C32A23"/>
    <w:rsid w:val="00C33734"/>
    <w:rsid w:val="00C372C6"/>
    <w:rsid w:val="00C402CF"/>
    <w:rsid w:val="00C41AA8"/>
    <w:rsid w:val="00C42132"/>
    <w:rsid w:val="00C4332A"/>
    <w:rsid w:val="00C44277"/>
    <w:rsid w:val="00C47CD0"/>
    <w:rsid w:val="00C524FD"/>
    <w:rsid w:val="00C56170"/>
    <w:rsid w:val="00C56F5E"/>
    <w:rsid w:val="00C57CBF"/>
    <w:rsid w:val="00C61770"/>
    <w:rsid w:val="00C624D6"/>
    <w:rsid w:val="00C62CCD"/>
    <w:rsid w:val="00C67842"/>
    <w:rsid w:val="00C704C4"/>
    <w:rsid w:val="00C72560"/>
    <w:rsid w:val="00C7260C"/>
    <w:rsid w:val="00C7314F"/>
    <w:rsid w:val="00C744CA"/>
    <w:rsid w:val="00C77561"/>
    <w:rsid w:val="00C77F3C"/>
    <w:rsid w:val="00C80558"/>
    <w:rsid w:val="00C81024"/>
    <w:rsid w:val="00C8102D"/>
    <w:rsid w:val="00C84E5E"/>
    <w:rsid w:val="00C854B8"/>
    <w:rsid w:val="00C85B72"/>
    <w:rsid w:val="00C86471"/>
    <w:rsid w:val="00C87221"/>
    <w:rsid w:val="00C90416"/>
    <w:rsid w:val="00C94206"/>
    <w:rsid w:val="00C9717A"/>
    <w:rsid w:val="00CA10F2"/>
    <w:rsid w:val="00CA1332"/>
    <w:rsid w:val="00CA18DC"/>
    <w:rsid w:val="00CA66A3"/>
    <w:rsid w:val="00CA6AF6"/>
    <w:rsid w:val="00CB3963"/>
    <w:rsid w:val="00CB536B"/>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05C4"/>
    <w:rsid w:val="00CD1591"/>
    <w:rsid w:val="00CD1E10"/>
    <w:rsid w:val="00CD23D4"/>
    <w:rsid w:val="00CD2C53"/>
    <w:rsid w:val="00CD6C4D"/>
    <w:rsid w:val="00CE0739"/>
    <w:rsid w:val="00CE15DA"/>
    <w:rsid w:val="00CE7083"/>
    <w:rsid w:val="00CE7857"/>
    <w:rsid w:val="00CF2FF7"/>
    <w:rsid w:val="00CF3A93"/>
    <w:rsid w:val="00CF3BF5"/>
    <w:rsid w:val="00CF4962"/>
    <w:rsid w:val="00CF5ACB"/>
    <w:rsid w:val="00D037E1"/>
    <w:rsid w:val="00D04332"/>
    <w:rsid w:val="00D0462C"/>
    <w:rsid w:val="00D04D65"/>
    <w:rsid w:val="00D0589C"/>
    <w:rsid w:val="00D07F7B"/>
    <w:rsid w:val="00D1122B"/>
    <w:rsid w:val="00D1126D"/>
    <w:rsid w:val="00D14295"/>
    <w:rsid w:val="00D2216D"/>
    <w:rsid w:val="00D239D3"/>
    <w:rsid w:val="00D2403C"/>
    <w:rsid w:val="00D2546B"/>
    <w:rsid w:val="00D26CC3"/>
    <w:rsid w:val="00D27A2B"/>
    <w:rsid w:val="00D27B10"/>
    <w:rsid w:val="00D3084B"/>
    <w:rsid w:val="00D3288D"/>
    <w:rsid w:val="00D34DEC"/>
    <w:rsid w:val="00D35622"/>
    <w:rsid w:val="00D37337"/>
    <w:rsid w:val="00D4138B"/>
    <w:rsid w:val="00D424E7"/>
    <w:rsid w:val="00D428EE"/>
    <w:rsid w:val="00D436BF"/>
    <w:rsid w:val="00D440C6"/>
    <w:rsid w:val="00D44A65"/>
    <w:rsid w:val="00D5067A"/>
    <w:rsid w:val="00D51CF0"/>
    <w:rsid w:val="00D532DA"/>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84291"/>
    <w:rsid w:val="00D84B21"/>
    <w:rsid w:val="00D87B2F"/>
    <w:rsid w:val="00D909D6"/>
    <w:rsid w:val="00D93AF7"/>
    <w:rsid w:val="00D9427C"/>
    <w:rsid w:val="00D97D68"/>
    <w:rsid w:val="00DA07D7"/>
    <w:rsid w:val="00DA1B1C"/>
    <w:rsid w:val="00DA2E9D"/>
    <w:rsid w:val="00DA47B7"/>
    <w:rsid w:val="00DB3619"/>
    <w:rsid w:val="00DB3D62"/>
    <w:rsid w:val="00DC047A"/>
    <w:rsid w:val="00DC32D3"/>
    <w:rsid w:val="00DC3404"/>
    <w:rsid w:val="00DC3737"/>
    <w:rsid w:val="00DC4694"/>
    <w:rsid w:val="00DC6466"/>
    <w:rsid w:val="00DD16CE"/>
    <w:rsid w:val="00DD6229"/>
    <w:rsid w:val="00DD6923"/>
    <w:rsid w:val="00DD7145"/>
    <w:rsid w:val="00DE00D9"/>
    <w:rsid w:val="00DE117A"/>
    <w:rsid w:val="00DE1511"/>
    <w:rsid w:val="00DE2577"/>
    <w:rsid w:val="00DE259C"/>
    <w:rsid w:val="00DE28AA"/>
    <w:rsid w:val="00DE2F6C"/>
    <w:rsid w:val="00DE6CB6"/>
    <w:rsid w:val="00DE799D"/>
    <w:rsid w:val="00DE79FD"/>
    <w:rsid w:val="00DF048D"/>
    <w:rsid w:val="00DF1BD5"/>
    <w:rsid w:val="00DF4722"/>
    <w:rsid w:val="00DF485F"/>
    <w:rsid w:val="00DF4F03"/>
    <w:rsid w:val="00E00328"/>
    <w:rsid w:val="00E03135"/>
    <w:rsid w:val="00E03621"/>
    <w:rsid w:val="00E0395B"/>
    <w:rsid w:val="00E03E76"/>
    <w:rsid w:val="00E07288"/>
    <w:rsid w:val="00E10002"/>
    <w:rsid w:val="00E13589"/>
    <w:rsid w:val="00E14619"/>
    <w:rsid w:val="00E14BC7"/>
    <w:rsid w:val="00E2021C"/>
    <w:rsid w:val="00E212C2"/>
    <w:rsid w:val="00E21E9D"/>
    <w:rsid w:val="00E223AB"/>
    <w:rsid w:val="00E23224"/>
    <w:rsid w:val="00E24F6A"/>
    <w:rsid w:val="00E25E13"/>
    <w:rsid w:val="00E27F04"/>
    <w:rsid w:val="00E30BD5"/>
    <w:rsid w:val="00E3249F"/>
    <w:rsid w:val="00E33637"/>
    <w:rsid w:val="00E3525F"/>
    <w:rsid w:val="00E35CB7"/>
    <w:rsid w:val="00E378C8"/>
    <w:rsid w:val="00E37C2A"/>
    <w:rsid w:val="00E37CC3"/>
    <w:rsid w:val="00E40309"/>
    <w:rsid w:val="00E4083A"/>
    <w:rsid w:val="00E40B02"/>
    <w:rsid w:val="00E4114E"/>
    <w:rsid w:val="00E41A40"/>
    <w:rsid w:val="00E41F9D"/>
    <w:rsid w:val="00E42631"/>
    <w:rsid w:val="00E43E86"/>
    <w:rsid w:val="00E46CDE"/>
    <w:rsid w:val="00E46FC7"/>
    <w:rsid w:val="00E4793F"/>
    <w:rsid w:val="00E523DD"/>
    <w:rsid w:val="00E54429"/>
    <w:rsid w:val="00E5546D"/>
    <w:rsid w:val="00E558D7"/>
    <w:rsid w:val="00E5634C"/>
    <w:rsid w:val="00E56B0E"/>
    <w:rsid w:val="00E57A5A"/>
    <w:rsid w:val="00E60705"/>
    <w:rsid w:val="00E60B6D"/>
    <w:rsid w:val="00E67539"/>
    <w:rsid w:val="00E676DA"/>
    <w:rsid w:val="00E67C8E"/>
    <w:rsid w:val="00E7030D"/>
    <w:rsid w:val="00E7442E"/>
    <w:rsid w:val="00E74EF4"/>
    <w:rsid w:val="00E76D9B"/>
    <w:rsid w:val="00E7754F"/>
    <w:rsid w:val="00E77A94"/>
    <w:rsid w:val="00E83231"/>
    <w:rsid w:val="00E83782"/>
    <w:rsid w:val="00E839D8"/>
    <w:rsid w:val="00E8433D"/>
    <w:rsid w:val="00E844C3"/>
    <w:rsid w:val="00E9244E"/>
    <w:rsid w:val="00E93899"/>
    <w:rsid w:val="00E95086"/>
    <w:rsid w:val="00E95569"/>
    <w:rsid w:val="00EA17AC"/>
    <w:rsid w:val="00EA27E6"/>
    <w:rsid w:val="00EA7486"/>
    <w:rsid w:val="00EB0C72"/>
    <w:rsid w:val="00EB16BE"/>
    <w:rsid w:val="00EB19B9"/>
    <w:rsid w:val="00EB4645"/>
    <w:rsid w:val="00EB58F6"/>
    <w:rsid w:val="00EC043D"/>
    <w:rsid w:val="00EC0750"/>
    <w:rsid w:val="00EC135B"/>
    <w:rsid w:val="00EC2391"/>
    <w:rsid w:val="00EC42E2"/>
    <w:rsid w:val="00EC6700"/>
    <w:rsid w:val="00EC72E5"/>
    <w:rsid w:val="00EC7A59"/>
    <w:rsid w:val="00ED31F9"/>
    <w:rsid w:val="00ED3644"/>
    <w:rsid w:val="00ED6139"/>
    <w:rsid w:val="00ED789C"/>
    <w:rsid w:val="00EE023F"/>
    <w:rsid w:val="00EE02A4"/>
    <w:rsid w:val="00EE02BC"/>
    <w:rsid w:val="00EE1943"/>
    <w:rsid w:val="00EE5F1D"/>
    <w:rsid w:val="00EE6A06"/>
    <w:rsid w:val="00EF173C"/>
    <w:rsid w:val="00EF1C22"/>
    <w:rsid w:val="00EF4E29"/>
    <w:rsid w:val="00EF5B2A"/>
    <w:rsid w:val="00F004B3"/>
    <w:rsid w:val="00F00734"/>
    <w:rsid w:val="00F014B4"/>
    <w:rsid w:val="00F02BFF"/>
    <w:rsid w:val="00F02E29"/>
    <w:rsid w:val="00F0376E"/>
    <w:rsid w:val="00F0553D"/>
    <w:rsid w:val="00F07BCA"/>
    <w:rsid w:val="00F122F6"/>
    <w:rsid w:val="00F12648"/>
    <w:rsid w:val="00F12C95"/>
    <w:rsid w:val="00F14194"/>
    <w:rsid w:val="00F23D63"/>
    <w:rsid w:val="00F24B87"/>
    <w:rsid w:val="00F24F8A"/>
    <w:rsid w:val="00F3058D"/>
    <w:rsid w:val="00F32B65"/>
    <w:rsid w:val="00F32D70"/>
    <w:rsid w:val="00F34808"/>
    <w:rsid w:val="00F3566A"/>
    <w:rsid w:val="00F359B1"/>
    <w:rsid w:val="00F366F9"/>
    <w:rsid w:val="00F41B7E"/>
    <w:rsid w:val="00F43D9E"/>
    <w:rsid w:val="00F50785"/>
    <w:rsid w:val="00F507D7"/>
    <w:rsid w:val="00F51425"/>
    <w:rsid w:val="00F546E8"/>
    <w:rsid w:val="00F54CB9"/>
    <w:rsid w:val="00F54F8C"/>
    <w:rsid w:val="00F562FA"/>
    <w:rsid w:val="00F631B4"/>
    <w:rsid w:val="00F63CB4"/>
    <w:rsid w:val="00F6401A"/>
    <w:rsid w:val="00F65FD4"/>
    <w:rsid w:val="00F67C5B"/>
    <w:rsid w:val="00F70468"/>
    <w:rsid w:val="00F706A4"/>
    <w:rsid w:val="00F722AE"/>
    <w:rsid w:val="00F72A8A"/>
    <w:rsid w:val="00F73C08"/>
    <w:rsid w:val="00F73D32"/>
    <w:rsid w:val="00F748C8"/>
    <w:rsid w:val="00F75055"/>
    <w:rsid w:val="00F800B2"/>
    <w:rsid w:val="00F811F4"/>
    <w:rsid w:val="00F8173E"/>
    <w:rsid w:val="00F82F3E"/>
    <w:rsid w:val="00F84657"/>
    <w:rsid w:val="00F859E2"/>
    <w:rsid w:val="00F86F50"/>
    <w:rsid w:val="00F92226"/>
    <w:rsid w:val="00F93A1E"/>
    <w:rsid w:val="00F943C5"/>
    <w:rsid w:val="00F95CBC"/>
    <w:rsid w:val="00F95F50"/>
    <w:rsid w:val="00FA0E17"/>
    <w:rsid w:val="00FA15AC"/>
    <w:rsid w:val="00FA4AE4"/>
    <w:rsid w:val="00FA4EFC"/>
    <w:rsid w:val="00FA54E1"/>
    <w:rsid w:val="00FA78F8"/>
    <w:rsid w:val="00FB19C1"/>
    <w:rsid w:val="00FB5688"/>
    <w:rsid w:val="00FC22D0"/>
    <w:rsid w:val="00FC3DF2"/>
    <w:rsid w:val="00FC45B5"/>
    <w:rsid w:val="00FC6633"/>
    <w:rsid w:val="00FC6FB3"/>
    <w:rsid w:val="00FD0225"/>
    <w:rsid w:val="00FD16C0"/>
    <w:rsid w:val="00FD3203"/>
    <w:rsid w:val="00FD34BB"/>
    <w:rsid w:val="00FD4788"/>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f" fillcolor="white" stroke="f">
      <v:fill color="white" on="f"/>
      <v:stroke on="f"/>
    </o:shapedefaults>
    <o:shapelayout v:ext="edit">
      <o:idmap v:ext="edit" data="1"/>
    </o:shapelayout>
  </w:shapeDefaults>
  <w:decimalSymbol w:val="."/>
  <w:listSeparator w:val=","/>
  <w14:docId w14:val="12671E13"/>
  <w15:docId w15:val="{D55B839B-839E-4609-87CA-C76E308F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393072"/>
    <w:pPr>
      <w:spacing w:before="120" w:after="120"/>
      <w:ind w:left="720"/>
    </w:pPr>
    <w:rPr>
      <w:b/>
      <w:bCs/>
      <w:color w:val="1F497D" w:themeColor="text2"/>
      <w:sz w:val="16"/>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qFormat/>
    <w:rsid w:val="00B7502E"/>
    <w:pPr>
      <w:keepNext/>
      <w:numPr>
        <w:numId w:val="1"/>
      </w:numPr>
      <w:tabs>
        <w:tab w:val="clear" w:pos="1080"/>
      </w:tabs>
      <w:autoSpaceDE w:val="0"/>
      <w:autoSpaceDN w:val="0"/>
      <w:adjustRightInd w:val="0"/>
      <w:spacing w:before="240" w:after="120"/>
      <w:ind w:left="360" w:hanging="36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rsid w:val="00B7502E"/>
    <w:rPr>
      <w:rFonts w:ascii="Arial" w:hAnsi="Arial"/>
      <w:b/>
      <w:color w:val="1F497D" w:themeColor="text2"/>
      <w:sz w:val="24"/>
      <w:szCs w:val="24"/>
      <w:lang w:eastAsia="ja-JP"/>
    </w:rPr>
  </w:style>
  <w:style w:type="paragraph" w:customStyle="1" w:styleId="NDGNormal">
    <w:name w:val="NDG Normal"/>
    <w:basedOn w:val="Normal"/>
    <w:link w:val="NDGNormalChar"/>
    <w:qFormat/>
    <w:rsid w:val="00493FBE"/>
    <w:pPr>
      <w:spacing w:after="120"/>
    </w:pPr>
    <w:rPr>
      <w:color w:val="000000" w:themeColor="text1"/>
    </w:rPr>
  </w:style>
  <w:style w:type="character" w:customStyle="1" w:styleId="NDGNormalChar">
    <w:name w:val="NDG Normal Char"/>
    <w:basedOn w:val="NDGHeading1CharChar"/>
    <w:link w:val="NDGNormal"/>
    <w:rsid w:val="00493FBE"/>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DGHeading1"/>
    <w:next w:val="NDGNormal"/>
    <w:link w:val="NDGHeading2Char"/>
    <w:qFormat/>
    <w:rsid w:val="00BF3D93"/>
    <w:pPr>
      <w:numPr>
        <w:ilvl w:val="1"/>
      </w:numPr>
    </w:pPr>
  </w:style>
  <w:style w:type="character" w:customStyle="1" w:styleId="NDGHeading2Char">
    <w:name w:val="NDG Heading 2 Char"/>
    <w:basedOn w:val="DefaultParagraphFont"/>
    <w:link w:val="NDGHeading2"/>
    <w:rsid w:val="00BF3D93"/>
    <w:rPr>
      <w:rFonts w:ascii="Arial" w:hAnsi="Arial"/>
      <w:b/>
      <w:color w:val="1F497D" w:themeColor="text2"/>
      <w:sz w:val="24"/>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uiPriority w:val="99"/>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uiPriority w:val="99"/>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snapToGrid w:val="0"/>
      <w:lang w:eastAsia="en-US" w:bidi="en-US"/>
    </w:rPr>
  </w:style>
  <w:style w:type="character" w:customStyle="1" w:styleId="NDGAppendixX1Char">
    <w:name w:val="NDG Appendix X1 Char"/>
    <w:basedOn w:val="NDGHeading2Char"/>
    <w:link w:val="NDGAppendixX1"/>
    <w:rsid w:val="00ED3644"/>
    <w:rPr>
      <w:rFonts w:ascii="Arial" w:eastAsiaTheme="minorEastAsia" w:hAnsi="Arial" w:cs="Arial"/>
      <w:b/>
      <w:bCs/>
      <w:snapToGrid w:val="0"/>
      <w:color w:val="1F497D" w:themeColor="text2"/>
      <w:sz w:val="22"/>
      <w:szCs w:val="24"/>
      <w:lang w:eastAsia="ja-JP"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Heading1"/>
    <w:link w:val="NDGHeadingPrelimChar"/>
    <w:qFormat/>
    <w:rsid w:val="00BF3D93"/>
    <w:pPr>
      <w:numPr>
        <w:numId w:val="0"/>
      </w:numPr>
    </w:p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BF3D93"/>
    <w:rPr>
      <w:rFonts w:ascii="Arial" w:hAnsi="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paragraph" w:styleId="Bibliography">
    <w:name w:val="Bibliography"/>
    <w:basedOn w:val="Normal"/>
    <w:next w:val="Normal"/>
    <w:uiPriority w:val="37"/>
    <w:unhideWhenUsed/>
    <w:rsid w:val="00FA54E1"/>
  </w:style>
  <w:style w:type="character" w:styleId="HTMLCode">
    <w:name w:val="HTML Code"/>
    <w:basedOn w:val="DefaultParagraphFont"/>
    <w:uiPriority w:val="99"/>
    <w:semiHidden/>
    <w:unhideWhenUsed/>
    <w:rsid w:val="00847665"/>
    <w:rPr>
      <w:rFonts w:ascii="Courier New" w:eastAsia="Times New Roman" w:hAnsi="Courier New" w:cs="Courier New"/>
      <w:sz w:val="20"/>
      <w:szCs w:val="20"/>
    </w:rPr>
  </w:style>
  <w:style w:type="paragraph" w:customStyle="1" w:styleId="Code">
    <w:name w:val="Code"/>
    <w:basedOn w:val="NDGNormal"/>
    <w:link w:val="CodeChar"/>
    <w:qFormat/>
    <w:rsid w:val="004E6F95"/>
    <w:pPr>
      <w:shd w:val="clear" w:color="auto" w:fill="DBE5F1" w:themeFill="accent1" w:themeFillTint="33"/>
      <w:spacing w:before="120"/>
      <w:ind w:left="720"/>
      <w:contextualSpacing/>
    </w:pPr>
    <w:rPr>
      <w:rFonts w:ascii="Courier New" w:hAnsi="Courier New" w:cs="Courier New"/>
      <w:sz w:val="18"/>
    </w:rPr>
  </w:style>
  <w:style w:type="character" w:customStyle="1" w:styleId="CodeChar">
    <w:name w:val="Code Char"/>
    <w:basedOn w:val="NDGNormalChar"/>
    <w:link w:val="Code"/>
    <w:rsid w:val="004E6F95"/>
    <w:rPr>
      <w:rFonts w:ascii="Courier New" w:hAnsi="Courier New" w:cs="Courier New"/>
      <w:b w:val="0"/>
      <w:color w:val="000000" w:themeColor="text1"/>
      <w:sz w:val="18"/>
      <w:szCs w:val="24"/>
      <w:shd w:val="clear" w:color="auto" w:fill="DBE5F1" w:themeFill="accent1" w:themeFillTint="33"/>
      <w:lang w:eastAsia="ja-JP"/>
    </w:rPr>
  </w:style>
  <w:style w:type="paragraph" w:customStyle="1" w:styleId="yiv6922921261ndgconfig">
    <w:name w:val="yiv6922921261ndgconfig"/>
    <w:basedOn w:val="Normal"/>
    <w:rsid w:val="00917C80"/>
    <w:pPr>
      <w:spacing w:before="100" w:beforeAutospacing="1" w:after="100" w:afterAutospacing="1"/>
    </w:pPr>
    <w:rPr>
      <w:rFonts w:ascii="Times New Roman" w:eastAsia="Times New Roman" w:hAnsi="Times New Roman"/>
      <w:lang w:eastAsia="en-US"/>
    </w:rPr>
  </w:style>
  <w:style w:type="character" w:customStyle="1" w:styleId="apple-converted-space">
    <w:name w:val="apple-converted-space"/>
    <w:basedOn w:val="DefaultParagraphFont"/>
    <w:rsid w:val="00917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130026003">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888804144">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086146715">
      <w:bodyDiv w:val="1"/>
      <w:marLeft w:val="0"/>
      <w:marRight w:val="0"/>
      <w:marTop w:val="0"/>
      <w:marBottom w:val="0"/>
      <w:divBdr>
        <w:top w:val="none" w:sz="0" w:space="0" w:color="auto"/>
        <w:left w:val="none" w:sz="0" w:space="0" w:color="auto"/>
        <w:bottom w:val="none" w:sz="0" w:space="0" w:color="auto"/>
        <w:right w:val="none" w:sz="0" w:space="0" w:color="auto"/>
      </w:divBdr>
    </w:div>
    <w:div w:id="1118991755">
      <w:bodyDiv w:val="1"/>
      <w:marLeft w:val="0"/>
      <w:marRight w:val="0"/>
      <w:marTop w:val="0"/>
      <w:marBottom w:val="0"/>
      <w:divBdr>
        <w:top w:val="none" w:sz="0" w:space="0" w:color="auto"/>
        <w:left w:val="none" w:sz="0" w:space="0" w:color="auto"/>
        <w:bottom w:val="none" w:sz="0" w:space="0" w:color="auto"/>
        <w:right w:val="none" w:sz="0" w:space="0" w:color="auto"/>
      </w:divBdr>
    </w:div>
    <w:div w:id="1131049601">
      <w:bodyDiv w:val="1"/>
      <w:marLeft w:val="0"/>
      <w:marRight w:val="0"/>
      <w:marTop w:val="0"/>
      <w:marBottom w:val="0"/>
      <w:divBdr>
        <w:top w:val="none" w:sz="0" w:space="0" w:color="auto"/>
        <w:left w:val="none" w:sz="0" w:space="0" w:color="auto"/>
        <w:bottom w:val="none" w:sz="0" w:space="0" w:color="auto"/>
        <w:right w:val="none" w:sz="0" w:space="0" w:color="auto"/>
      </w:divBdr>
    </w:div>
    <w:div w:id="1178157127">
      <w:bodyDiv w:val="1"/>
      <w:marLeft w:val="0"/>
      <w:marRight w:val="0"/>
      <w:marTop w:val="0"/>
      <w:marBottom w:val="0"/>
      <w:divBdr>
        <w:top w:val="none" w:sz="0" w:space="0" w:color="auto"/>
        <w:left w:val="none" w:sz="0" w:space="0" w:color="auto"/>
        <w:bottom w:val="none" w:sz="0" w:space="0" w:color="auto"/>
        <w:right w:val="none" w:sz="0" w:space="0" w:color="auto"/>
      </w:divBdr>
      <w:divsChild>
        <w:div w:id="5329628">
          <w:marLeft w:val="0"/>
          <w:marRight w:val="0"/>
          <w:marTop w:val="0"/>
          <w:marBottom w:val="0"/>
          <w:divBdr>
            <w:top w:val="none" w:sz="0" w:space="0" w:color="auto"/>
            <w:left w:val="none" w:sz="0" w:space="0" w:color="auto"/>
            <w:bottom w:val="none" w:sz="0" w:space="0" w:color="auto"/>
            <w:right w:val="none" w:sz="0" w:space="0" w:color="auto"/>
          </w:divBdr>
        </w:div>
        <w:div w:id="16123277">
          <w:marLeft w:val="0"/>
          <w:marRight w:val="0"/>
          <w:marTop w:val="0"/>
          <w:marBottom w:val="0"/>
          <w:divBdr>
            <w:top w:val="none" w:sz="0" w:space="0" w:color="auto"/>
            <w:left w:val="none" w:sz="0" w:space="0" w:color="auto"/>
            <w:bottom w:val="none" w:sz="0" w:space="0" w:color="auto"/>
            <w:right w:val="none" w:sz="0" w:space="0" w:color="auto"/>
          </w:divBdr>
        </w:div>
        <w:div w:id="32578972">
          <w:marLeft w:val="0"/>
          <w:marRight w:val="0"/>
          <w:marTop w:val="0"/>
          <w:marBottom w:val="0"/>
          <w:divBdr>
            <w:top w:val="none" w:sz="0" w:space="0" w:color="auto"/>
            <w:left w:val="none" w:sz="0" w:space="0" w:color="auto"/>
            <w:bottom w:val="none" w:sz="0" w:space="0" w:color="auto"/>
            <w:right w:val="none" w:sz="0" w:space="0" w:color="auto"/>
          </w:divBdr>
        </w:div>
        <w:div w:id="33695264">
          <w:marLeft w:val="0"/>
          <w:marRight w:val="0"/>
          <w:marTop w:val="0"/>
          <w:marBottom w:val="0"/>
          <w:divBdr>
            <w:top w:val="none" w:sz="0" w:space="0" w:color="auto"/>
            <w:left w:val="none" w:sz="0" w:space="0" w:color="auto"/>
            <w:bottom w:val="none" w:sz="0" w:space="0" w:color="auto"/>
            <w:right w:val="none" w:sz="0" w:space="0" w:color="auto"/>
          </w:divBdr>
        </w:div>
        <w:div w:id="47530856">
          <w:marLeft w:val="0"/>
          <w:marRight w:val="0"/>
          <w:marTop w:val="0"/>
          <w:marBottom w:val="0"/>
          <w:divBdr>
            <w:top w:val="none" w:sz="0" w:space="0" w:color="auto"/>
            <w:left w:val="none" w:sz="0" w:space="0" w:color="auto"/>
            <w:bottom w:val="none" w:sz="0" w:space="0" w:color="auto"/>
            <w:right w:val="none" w:sz="0" w:space="0" w:color="auto"/>
          </w:divBdr>
        </w:div>
        <w:div w:id="74668547">
          <w:marLeft w:val="0"/>
          <w:marRight w:val="0"/>
          <w:marTop w:val="0"/>
          <w:marBottom w:val="0"/>
          <w:divBdr>
            <w:top w:val="none" w:sz="0" w:space="0" w:color="auto"/>
            <w:left w:val="none" w:sz="0" w:space="0" w:color="auto"/>
            <w:bottom w:val="none" w:sz="0" w:space="0" w:color="auto"/>
            <w:right w:val="none" w:sz="0" w:space="0" w:color="auto"/>
          </w:divBdr>
        </w:div>
        <w:div w:id="124586726">
          <w:marLeft w:val="0"/>
          <w:marRight w:val="0"/>
          <w:marTop w:val="0"/>
          <w:marBottom w:val="0"/>
          <w:divBdr>
            <w:top w:val="none" w:sz="0" w:space="0" w:color="auto"/>
            <w:left w:val="none" w:sz="0" w:space="0" w:color="auto"/>
            <w:bottom w:val="none" w:sz="0" w:space="0" w:color="auto"/>
            <w:right w:val="none" w:sz="0" w:space="0" w:color="auto"/>
          </w:divBdr>
        </w:div>
        <w:div w:id="131872044">
          <w:marLeft w:val="0"/>
          <w:marRight w:val="0"/>
          <w:marTop w:val="0"/>
          <w:marBottom w:val="0"/>
          <w:divBdr>
            <w:top w:val="none" w:sz="0" w:space="0" w:color="auto"/>
            <w:left w:val="none" w:sz="0" w:space="0" w:color="auto"/>
            <w:bottom w:val="none" w:sz="0" w:space="0" w:color="auto"/>
            <w:right w:val="none" w:sz="0" w:space="0" w:color="auto"/>
          </w:divBdr>
        </w:div>
        <w:div w:id="146629813">
          <w:marLeft w:val="0"/>
          <w:marRight w:val="0"/>
          <w:marTop w:val="0"/>
          <w:marBottom w:val="0"/>
          <w:divBdr>
            <w:top w:val="none" w:sz="0" w:space="0" w:color="auto"/>
            <w:left w:val="none" w:sz="0" w:space="0" w:color="auto"/>
            <w:bottom w:val="none" w:sz="0" w:space="0" w:color="auto"/>
            <w:right w:val="none" w:sz="0" w:space="0" w:color="auto"/>
          </w:divBdr>
        </w:div>
        <w:div w:id="156310406">
          <w:marLeft w:val="0"/>
          <w:marRight w:val="0"/>
          <w:marTop w:val="0"/>
          <w:marBottom w:val="0"/>
          <w:divBdr>
            <w:top w:val="none" w:sz="0" w:space="0" w:color="auto"/>
            <w:left w:val="none" w:sz="0" w:space="0" w:color="auto"/>
            <w:bottom w:val="none" w:sz="0" w:space="0" w:color="auto"/>
            <w:right w:val="none" w:sz="0" w:space="0" w:color="auto"/>
          </w:divBdr>
        </w:div>
        <w:div w:id="208999085">
          <w:marLeft w:val="0"/>
          <w:marRight w:val="0"/>
          <w:marTop w:val="0"/>
          <w:marBottom w:val="0"/>
          <w:divBdr>
            <w:top w:val="none" w:sz="0" w:space="0" w:color="auto"/>
            <w:left w:val="none" w:sz="0" w:space="0" w:color="auto"/>
            <w:bottom w:val="none" w:sz="0" w:space="0" w:color="auto"/>
            <w:right w:val="none" w:sz="0" w:space="0" w:color="auto"/>
          </w:divBdr>
        </w:div>
        <w:div w:id="215707713">
          <w:marLeft w:val="0"/>
          <w:marRight w:val="0"/>
          <w:marTop w:val="0"/>
          <w:marBottom w:val="0"/>
          <w:divBdr>
            <w:top w:val="none" w:sz="0" w:space="0" w:color="auto"/>
            <w:left w:val="none" w:sz="0" w:space="0" w:color="auto"/>
            <w:bottom w:val="none" w:sz="0" w:space="0" w:color="auto"/>
            <w:right w:val="none" w:sz="0" w:space="0" w:color="auto"/>
          </w:divBdr>
        </w:div>
        <w:div w:id="223225807">
          <w:marLeft w:val="0"/>
          <w:marRight w:val="0"/>
          <w:marTop w:val="0"/>
          <w:marBottom w:val="0"/>
          <w:divBdr>
            <w:top w:val="none" w:sz="0" w:space="0" w:color="auto"/>
            <w:left w:val="none" w:sz="0" w:space="0" w:color="auto"/>
            <w:bottom w:val="none" w:sz="0" w:space="0" w:color="auto"/>
            <w:right w:val="none" w:sz="0" w:space="0" w:color="auto"/>
          </w:divBdr>
        </w:div>
        <w:div w:id="236595530">
          <w:marLeft w:val="0"/>
          <w:marRight w:val="0"/>
          <w:marTop w:val="0"/>
          <w:marBottom w:val="0"/>
          <w:divBdr>
            <w:top w:val="none" w:sz="0" w:space="0" w:color="auto"/>
            <w:left w:val="none" w:sz="0" w:space="0" w:color="auto"/>
            <w:bottom w:val="none" w:sz="0" w:space="0" w:color="auto"/>
            <w:right w:val="none" w:sz="0" w:space="0" w:color="auto"/>
          </w:divBdr>
        </w:div>
        <w:div w:id="276329885">
          <w:marLeft w:val="0"/>
          <w:marRight w:val="0"/>
          <w:marTop w:val="0"/>
          <w:marBottom w:val="0"/>
          <w:divBdr>
            <w:top w:val="none" w:sz="0" w:space="0" w:color="auto"/>
            <w:left w:val="none" w:sz="0" w:space="0" w:color="auto"/>
            <w:bottom w:val="none" w:sz="0" w:space="0" w:color="auto"/>
            <w:right w:val="none" w:sz="0" w:space="0" w:color="auto"/>
          </w:divBdr>
        </w:div>
        <w:div w:id="278728959">
          <w:marLeft w:val="0"/>
          <w:marRight w:val="0"/>
          <w:marTop w:val="0"/>
          <w:marBottom w:val="0"/>
          <w:divBdr>
            <w:top w:val="none" w:sz="0" w:space="0" w:color="auto"/>
            <w:left w:val="none" w:sz="0" w:space="0" w:color="auto"/>
            <w:bottom w:val="none" w:sz="0" w:space="0" w:color="auto"/>
            <w:right w:val="none" w:sz="0" w:space="0" w:color="auto"/>
          </w:divBdr>
        </w:div>
        <w:div w:id="284311964">
          <w:marLeft w:val="0"/>
          <w:marRight w:val="0"/>
          <w:marTop w:val="0"/>
          <w:marBottom w:val="0"/>
          <w:divBdr>
            <w:top w:val="none" w:sz="0" w:space="0" w:color="auto"/>
            <w:left w:val="none" w:sz="0" w:space="0" w:color="auto"/>
            <w:bottom w:val="none" w:sz="0" w:space="0" w:color="auto"/>
            <w:right w:val="none" w:sz="0" w:space="0" w:color="auto"/>
          </w:divBdr>
        </w:div>
        <w:div w:id="310868979">
          <w:marLeft w:val="0"/>
          <w:marRight w:val="0"/>
          <w:marTop w:val="0"/>
          <w:marBottom w:val="0"/>
          <w:divBdr>
            <w:top w:val="none" w:sz="0" w:space="0" w:color="auto"/>
            <w:left w:val="none" w:sz="0" w:space="0" w:color="auto"/>
            <w:bottom w:val="none" w:sz="0" w:space="0" w:color="auto"/>
            <w:right w:val="none" w:sz="0" w:space="0" w:color="auto"/>
          </w:divBdr>
        </w:div>
        <w:div w:id="346251613">
          <w:marLeft w:val="0"/>
          <w:marRight w:val="0"/>
          <w:marTop w:val="0"/>
          <w:marBottom w:val="0"/>
          <w:divBdr>
            <w:top w:val="none" w:sz="0" w:space="0" w:color="auto"/>
            <w:left w:val="none" w:sz="0" w:space="0" w:color="auto"/>
            <w:bottom w:val="none" w:sz="0" w:space="0" w:color="auto"/>
            <w:right w:val="none" w:sz="0" w:space="0" w:color="auto"/>
          </w:divBdr>
        </w:div>
        <w:div w:id="373963560">
          <w:marLeft w:val="0"/>
          <w:marRight w:val="0"/>
          <w:marTop w:val="0"/>
          <w:marBottom w:val="0"/>
          <w:divBdr>
            <w:top w:val="none" w:sz="0" w:space="0" w:color="auto"/>
            <w:left w:val="none" w:sz="0" w:space="0" w:color="auto"/>
            <w:bottom w:val="none" w:sz="0" w:space="0" w:color="auto"/>
            <w:right w:val="none" w:sz="0" w:space="0" w:color="auto"/>
          </w:divBdr>
        </w:div>
        <w:div w:id="374277296">
          <w:marLeft w:val="0"/>
          <w:marRight w:val="0"/>
          <w:marTop w:val="0"/>
          <w:marBottom w:val="0"/>
          <w:divBdr>
            <w:top w:val="none" w:sz="0" w:space="0" w:color="auto"/>
            <w:left w:val="none" w:sz="0" w:space="0" w:color="auto"/>
            <w:bottom w:val="none" w:sz="0" w:space="0" w:color="auto"/>
            <w:right w:val="none" w:sz="0" w:space="0" w:color="auto"/>
          </w:divBdr>
        </w:div>
        <w:div w:id="422805062">
          <w:marLeft w:val="0"/>
          <w:marRight w:val="0"/>
          <w:marTop w:val="0"/>
          <w:marBottom w:val="0"/>
          <w:divBdr>
            <w:top w:val="none" w:sz="0" w:space="0" w:color="auto"/>
            <w:left w:val="none" w:sz="0" w:space="0" w:color="auto"/>
            <w:bottom w:val="none" w:sz="0" w:space="0" w:color="auto"/>
            <w:right w:val="none" w:sz="0" w:space="0" w:color="auto"/>
          </w:divBdr>
        </w:div>
        <w:div w:id="422846745">
          <w:marLeft w:val="0"/>
          <w:marRight w:val="0"/>
          <w:marTop w:val="0"/>
          <w:marBottom w:val="0"/>
          <w:divBdr>
            <w:top w:val="none" w:sz="0" w:space="0" w:color="auto"/>
            <w:left w:val="none" w:sz="0" w:space="0" w:color="auto"/>
            <w:bottom w:val="none" w:sz="0" w:space="0" w:color="auto"/>
            <w:right w:val="none" w:sz="0" w:space="0" w:color="auto"/>
          </w:divBdr>
        </w:div>
        <w:div w:id="437912030">
          <w:marLeft w:val="0"/>
          <w:marRight w:val="0"/>
          <w:marTop w:val="0"/>
          <w:marBottom w:val="0"/>
          <w:divBdr>
            <w:top w:val="none" w:sz="0" w:space="0" w:color="auto"/>
            <w:left w:val="none" w:sz="0" w:space="0" w:color="auto"/>
            <w:bottom w:val="none" w:sz="0" w:space="0" w:color="auto"/>
            <w:right w:val="none" w:sz="0" w:space="0" w:color="auto"/>
          </w:divBdr>
        </w:div>
        <w:div w:id="438109151">
          <w:marLeft w:val="0"/>
          <w:marRight w:val="0"/>
          <w:marTop w:val="0"/>
          <w:marBottom w:val="0"/>
          <w:divBdr>
            <w:top w:val="none" w:sz="0" w:space="0" w:color="auto"/>
            <w:left w:val="none" w:sz="0" w:space="0" w:color="auto"/>
            <w:bottom w:val="none" w:sz="0" w:space="0" w:color="auto"/>
            <w:right w:val="none" w:sz="0" w:space="0" w:color="auto"/>
          </w:divBdr>
        </w:div>
        <w:div w:id="455178747">
          <w:marLeft w:val="0"/>
          <w:marRight w:val="0"/>
          <w:marTop w:val="0"/>
          <w:marBottom w:val="0"/>
          <w:divBdr>
            <w:top w:val="none" w:sz="0" w:space="0" w:color="auto"/>
            <w:left w:val="none" w:sz="0" w:space="0" w:color="auto"/>
            <w:bottom w:val="none" w:sz="0" w:space="0" w:color="auto"/>
            <w:right w:val="none" w:sz="0" w:space="0" w:color="auto"/>
          </w:divBdr>
        </w:div>
        <w:div w:id="498737276">
          <w:marLeft w:val="0"/>
          <w:marRight w:val="0"/>
          <w:marTop w:val="0"/>
          <w:marBottom w:val="0"/>
          <w:divBdr>
            <w:top w:val="none" w:sz="0" w:space="0" w:color="auto"/>
            <w:left w:val="none" w:sz="0" w:space="0" w:color="auto"/>
            <w:bottom w:val="none" w:sz="0" w:space="0" w:color="auto"/>
            <w:right w:val="none" w:sz="0" w:space="0" w:color="auto"/>
          </w:divBdr>
        </w:div>
        <w:div w:id="506528428">
          <w:marLeft w:val="0"/>
          <w:marRight w:val="0"/>
          <w:marTop w:val="0"/>
          <w:marBottom w:val="0"/>
          <w:divBdr>
            <w:top w:val="none" w:sz="0" w:space="0" w:color="auto"/>
            <w:left w:val="none" w:sz="0" w:space="0" w:color="auto"/>
            <w:bottom w:val="none" w:sz="0" w:space="0" w:color="auto"/>
            <w:right w:val="none" w:sz="0" w:space="0" w:color="auto"/>
          </w:divBdr>
        </w:div>
        <w:div w:id="532808608">
          <w:marLeft w:val="0"/>
          <w:marRight w:val="0"/>
          <w:marTop w:val="0"/>
          <w:marBottom w:val="0"/>
          <w:divBdr>
            <w:top w:val="none" w:sz="0" w:space="0" w:color="auto"/>
            <w:left w:val="none" w:sz="0" w:space="0" w:color="auto"/>
            <w:bottom w:val="none" w:sz="0" w:space="0" w:color="auto"/>
            <w:right w:val="none" w:sz="0" w:space="0" w:color="auto"/>
          </w:divBdr>
        </w:div>
        <w:div w:id="556629180">
          <w:marLeft w:val="0"/>
          <w:marRight w:val="0"/>
          <w:marTop w:val="0"/>
          <w:marBottom w:val="0"/>
          <w:divBdr>
            <w:top w:val="none" w:sz="0" w:space="0" w:color="auto"/>
            <w:left w:val="none" w:sz="0" w:space="0" w:color="auto"/>
            <w:bottom w:val="none" w:sz="0" w:space="0" w:color="auto"/>
            <w:right w:val="none" w:sz="0" w:space="0" w:color="auto"/>
          </w:divBdr>
        </w:div>
        <w:div w:id="565185596">
          <w:marLeft w:val="0"/>
          <w:marRight w:val="0"/>
          <w:marTop w:val="0"/>
          <w:marBottom w:val="0"/>
          <w:divBdr>
            <w:top w:val="none" w:sz="0" w:space="0" w:color="auto"/>
            <w:left w:val="none" w:sz="0" w:space="0" w:color="auto"/>
            <w:bottom w:val="none" w:sz="0" w:space="0" w:color="auto"/>
            <w:right w:val="none" w:sz="0" w:space="0" w:color="auto"/>
          </w:divBdr>
        </w:div>
        <w:div w:id="576481814">
          <w:marLeft w:val="0"/>
          <w:marRight w:val="0"/>
          <w:marTop w:val="0"/>
          <w:marBottom w:val="0"/>
          <w:divBdr>
            <w:top w:val="none" w:sz="0" w:space="0" w:color="auto"/>
            <w:left w:val="none" w:sz="0" w:space="0" w:color="auto"/>
            <w:bottom w:val="none" w:sz="0" w:space="0" w:color="auto"/>
            <w:right w:val="none" w:sz="0" w:space="0" w:color="auto"/>
          </w:divBdr>
        </w:div>
        <w:div w:id="596640321">
          <w:marLeft w:val="0"/>
          <w:marRight w:val="0"/>
          <w:marTop w:val="0"/>
          <w:marBottom w:val="0"/>
          <w:divBdr>
            <w:top w:val="none" w:sz="0" w:space="0" w:color="auto"/>
            <w:left w:val="none" w:sz="0" w:space="0" w:color="auto"/>
            <w:bottom w:val="none" w:sz="0" w:space="0" w:color="auto"/>
            <w:right w:val="none" w:sz="0" w:space="0" w:color="auto"/>
          </w:divBdr>
        </w:div>
        <w:div w:id="615411478">
          <w:marLeft w:val="0"/>
          <w:marRight w:val="0"/>
          <w:marTop w:val="0"/>
          <w:marBottom w:val="0"/>
          <w:divBdr>
            <w:top w:val="none" w:sz="0" w:space="0" w:color="auto"/>
            <w:left w:val="none" w:sz="0" w:space="0" w:color="auto"/>
            <w:bottom w:val="none" w:sz="0" w:space="0" w:color="auto"/>
            <w:right w:val="none" w:sz="0" w:space="0" w:color="auto"/>
          </w:divBdr>
          <w:divsChild>
            <w:div w:id="40643124">
              <w:marLeft w:val="0"/>
              <w:marRight w:val="0"/>
              <w:marTop w:val="0"/>
              <w:marBottom w:val="0"/>
              <w:divBdr>
                <w:top w:val="none" w:sz="0" w:space="0" w:color="auto"/>
                <w:left w:val="none" w:sz="0" w:space="0" w:color="auto"/>
                <w:bottom w:val="none" w:sz="0" w:space="0" w:color="auto"/>
                <w:right w:val="none" w:sz="0" w:space="0" w:color="auto"/>
              </w:divBdr>
            </w:div>
            <w:div w:id="56898973">
              <w:marLeft w:val="0"/>
              <w:marRight w:val="0"/>
              <w:marTop w:val="0"/>
              <w:marBottom w:val="0"/>
              <w:divBdr>
                <w:top w:val="none" w:sz="0" w:space="0" w:color="auto"/>
                <w:left w:val="none" w:sz="0" w:space="0" w:color="auto"/>
                <w:bottom w:val="none" w:sz="0" w:space="0" w:color="auto"/>
                <w:right w:val="none" w:sz="0" w:space="0" w:color="auto"/>
              </w:divBdr>
            </w:div>
            <w:div w:id="80949254">
              <w:marLeft w:val="0"/>
              <w:marRight w:val="0"/>
              <w:marTop w:val="0"/>
              <w:marBottom w:val="0"/>
              <w:divBdr>
                <w:top w:val="none" w:sz="0" w:space="0" w:color="auto"/>
                <w:left w:val="none" w:sz="0" w:space="0" w:color="auto"/>
                <w:bottom w:val="none" w:sz="0" w:space="0" w:color="auto"/>
                <w:right w:val="none" w:sz="0" w:space="0" w:color="auto"/>
              </w:divBdr>
            </w:div>
            <w:div w:id="96486093">
              <w:marLeft w:val="0"/>
              <w:marRight w:val="0"/>
              <w:marTop w:val="0"/>
              <w:marBottom w:val="0"/>
              <w:divBdr>
                <w:top w:val="none" w:sz="0" w:space="0" w:color="auto"/>
                <w:left w:val="none" w:sz="0" w:space="0" w:color="auto"/>
                <w:bottom w:val="none" w:sz="0" w:space="0" w:color="auto"/>
                <w:right w:val="none" w:sz="0" w:space="0" w:color="auto"/>
              </w:divBdr>
            </w:div>
            <w:div w:id="161823501">
              <w:marLeft w:val="0"/>
              <w:marRight w:val="0"/>
              <w:marTop w:val="0"/>
              <w:marBottom w:val="0"/>
              <w:divBdr>
                <w:top w:val="none" w:sz="0" w:space="0" w:color="auto"/>
                <w:left w:val="none" w:sz="0" w:space="0" w:color="auto"/>
                <w:bottom w:val="none" w:sz="0" w:space="0" w:color="auto"/>
                <w:right w:val="none" w:sz="0" w:space="0" w:color="auto"/>
              </w:divBdr>
            </w:div>
            <w:div w:id="184246974">
              <w:marLeft w:val="0"/>
              <w:marRight w:val="0"/>
              <w:marTop w:val="0"/>
              <w:marBottom w:val="0"/>
              <w:divBdr>
                <w:top w:val="none" w:sz="0" w:space="0" w:color="auto"/>
                <w:left w:val="none" w:sz="0" w:space="0" w:color="auto"/>
                <w:bottom w:val="none" w:sz="0" w:space="0" w:color="auto"/>
                <w:right w:val="none" w:sz="0" w:space="0" w:color="auto"/>
              </w:divBdr>
            </w:div>
            <w:div w:id="192620290">
              <w:marLeft w:val="0"/>
              <w:marRight w:val="0"/>
              <w:marTop w:val="0"/>
              <w:marBottom w:val="0"/>
              <w:divBdr>
                <w:top w:val="none" w:sz="0" w:space="0" w:color="auto"/>
                <w:left w:val="none" w:sz="0" w:space="0" w:color="auto"/>
                <w:bottom w:val="none" w:sz="0" w:space="0" w:color="auto"/>
                <w:right w:val="none" w:sz="0" w:space="0" w:color="auto"/>
              </w:divBdr>
            </w:div>
            <w:div w:id="209655924">
              <w:marLeft w:val="0"/>
              <w:marRight w:val="0"/>
              <w:marTop w:val="0"/>
              <w:marBottom w:val="0"/>
              <w:divBdr>
                <w:top w:val="none" w:sz="0" w:space="0" w:color="auto"/>
                <w:left w:val="none" w:sz="0" w:space="0" w:color="auto"/>
                <w:bottom w:val="none" w:sz="0" w:space="0" w:color="auto"/>
                <w:right w:val="none" w:sz="0" w:space="0" w:color="auto"/>
              </w:divBdr>
            </w:div>
            <w:div w:id="215437561">
              <w:marLeft w:val="0"/>
              <w:marRight w:val="0"/>
              <w:marTop w:val="0"/>
              <w:marBottom w:val="0"/>
              <w:divBdr>
                <w:top w:val="none" w:sz="0" w:space="0" w:color="auto"/>
                <w:left w:val="none" w:sz="0" w:space="0" w:color="auto"/>
                <w:bottom w:val="none" w:sz="0" w:space="0" w:color="auto"/>
                <w:right w:val="none" w:sz="0" w:space="0" w:color="auto"/>
              </w:divBdr>
            </w:div>
            <w:div w:id="233515898">
              <w:marLeft w:val="0"/>
              <w:marRight w:val="0"/>
              <w:marTop w:val="0"/>
              <w:marBottom w:val="0"/>
              <w:divBdr>
                <w:top w:val="none" w:sz="0" w:space="0" w:color="auto"/>
                <w:left w:val="none" w:sz="0" w:space="0" w:color="auto"/>
                <w:bottom w:val="none" w:sz="0" w:space="0" w:color="auto"/>
                <w:right w:val="none" w:sz="0" w:space="0" w:color="auto"/>
              </w:divBdr>
            </w:div>
            <w:div w:id="247931750">
              <w:marLeft w:val="0"/>
              <w:marRight w:val="0"/>
              <w:marTop w:val="0"/>
              <w:marBottom w:val="0"/>
              <w:divBdr>
                <w:top w:val="none" w:sz="0" w:space="0" w:color="auto"/>
                <w:left w:val="none" w:sz="0" w:space="0" w:color="auto"/>
                <w:bottom w:val="none" w:sz="0" w:space="0" w:color="auto"/>
                <w:right w:val="none" w:sz="0" w:space="0" w:color="auto"/>
              </w:divBdr>
            </w:div>
            <w:div w:id="261302574">
              <w:marLeft w:val="0"/>
              <w:marRight w:val="0"/>
              <w:marTop w:val="0"/>
              <w:marBottom w:val="0"/>
              <w:divBdr>
                <w:top w:val="none" w:sz="0" w:space="0" w:color="auto"/>
                <w:left w:val="none" w:sz="0" w:space="0" w:color="auto"/>
                <w:bottom w:val="none" w:sz="0" w:space="0" w:color="auto"/>
                <w:right w:val="none" w:sz="0" w:space="0" w:color="auto"/>
              </w:divBdr>
            </w:div>
            <w:div w:id="262228878">
              <w:marLeft w:val="0"/>
              <w:marRight w:val="0"/>
              <w:marTop w:val="0"/>
              <w:marBottom w:val="0"/>
              <w:divBdr>
                <w:top w:val="none" w:sz="0" w:space="0" w:color="auto"/>
                <w:left w:val="none" w:sz="0" w:space="0" w:color="auto"/>
                <w:bottom w:val="none" w:sz="0" w:space="0" w:color="auto"/>
                <w:right w:val="none" w:sz="0" w:space="0" w:color="auto"/>
              </w:divBdr>
            </w:div>
            <w:div w:id="267664138">
              <w:marLeft w:val="0"/>
              <w:marRight w:val="0"/>
              <w:marTop w:val="0"/>
              <w:marBottom w:val="0"/>
              <w:divBdr>
                <w:top w:val="none" w:sz="0" w:space="0" w:color="auto"/>
                <w:left w:val="none" w:sz="0" w:space="0" w:color="auto"/>
                <w:bottom w:val="none" w:sz="0" w:space="0" w:color="auto"/>
                <w:right w:val="none" w:sz="0" w:space="0" w:color="auto"/>
              </w:divBdr>
            </w:div>
            <w:div w:id="313683853">
              <w:marLeft w:val="0"/>
              <w:marRight w:val="0"/>
              <w:marTop w:val="0"/>
              <w:marBottom w:val="0"/>
              <w:divBdr>
                <w:top w:val="none" w:sz="0" w:space="0" w:color="auto"/>
                <w:left w:val="none" w:sz="0" w:space="0" w:color="auto"/>
                <w:bottom w:val="none" w:sz="0" w:space="0" w:color="auto"/>
                <w:right w:val="none" w:sz="0" w:space="0" w:color="auto"/>
              </w:divBdr>
            </w:div>
            <w:div w:id="349913224">
              <w:marLeft w:val="0"/>
              <w:marRight w:val="0"/>
              <w:marTop w:val="0"/>
              <w:marBottom w:val="0"/>
              <w:divBdr>
                <w:top w:val="none" w:sz="0" w:space="0" w:color="auto"/>
                <w:left w:val="none" w:sz="0" w:space="0" w:color="auto"/>
                <w:bottom w:val="none" w:sz="0" w:space="0" w:color="auto"/>
                <w:right w:val="none" w:sz="0" w:space="0" w:color="auto"/>
              </w:divBdr>
            </w:div>
            <w:div w:id="398017376">
              <w:marLeft w:val="0"/>
              <w:marRight w:val="0"/>
              <w:marTop w:val="0"/>
              <w:marBottom w:val="0"/>
              <w:divBdr>
                <w:top w:val="none" w:sz="0" w:space="0" w:color="auto"/>
                <w:left w:val="none" w:sz="0" w:space="0" w:color="auto"/>
                <w:bottom w:val="none" w:sz="0" w:space="0" w:color="auto"/>
                <w:right w:val="none" w:sz="0" w:space="0" w:color="auto"/>
              </w:divBdr>
            </w:div>
            <w:div w:id="398947226">
              <w:marLeft w:val="0"/>
              <w:marRight w:val="0"/>
              <w:marTop w:val="0"/>
              <w:marBottom w:val="0"/>
              <w:divBdr>
                <w:top w:val="none" w:sz="0" w:space="0" w:color="auto"/>
                <w:left w:val="none" w:sz="0" w:space="0" w:color="auto"/>
                <w:bottom w:val="none" w:sz="0" w:space="0" w:color="auto"/>
                <w:right w:val="none" w:sz="0" w:space="0" w:color="auto"/>
              </w:divBdr>
            </w:div>
            <w:div w:id="403991640">
              <w:marLeft w:val="0"/>
              <w:marRight w:val="0"/>
              <w:marTop w:val="0"/>
              <w:marBottom w:val="0"/>
              <w:divBdr>
                <w:top w:val="none" w:sz="0" w:space="0" w:color="auto"/>
                <w:left w:val="none" w:sz="0" w:space="0" w:color="auto"/>
                <w:bottom w:val="none" w:sz="0" w:space="0" w:color="auto"/>
                <w:right w:val="none" w:sz="0" w:space="0" w:color="auto"/>
              </w:divBdr>
            </w:div>
            <w:div w:id="427696191">
              <w:marLeft w:val="0"/>
              <w:marRight w:val="0"/>
              <w:marTop w:val="0"/>
              <w:marBottom w:val="0"/>
              <w:divBdr>
                <w:top w:val="none" w:sz="0" w:space="0" w:color="auto"/>
                <w:left w:val="none" w:sz="0" w:space="0" w:color="auto"/>
                <w:bottom w:val="none" w:sz="0" w:space="0" w:color="auto"/>
                <w:right w:val="none" w:sz="0" w:space="0" w:color="auto"/>
              </w:divBdr>
            </w:div>
            <w:div w:id="449319650">
              <w:marLeft w:val="0"/>
              <w:marRight w:val="0"/>
              <w:marTop w:val="0"/>
              <w:marBottom w:val="0"/>
              <w:divBdr>
                <w:top w:val="none" w:sz="0" w:space="0" w:color="auto"/>
                <w:left w:val="none" w:sz="0" w:space="0" w:color="auto"/>
                <w:bottom w:val="none" w:sz="0" w:space="0" w:color="auto"/>
                <w:right w:val="none" w:sz="0" w:space="0" w:color="auto"/>
              </w:divBdr>
            </w:div>
            <w:div w:id="458568154">
              <w:marLeft w:val="0"/>
              <w:marRight w:val="0"/>
              <w:marTop w:val="0"/>
              <w:marBottom w:val="0"/>
              <w:divBdr>
                <w:top w:val="none" w:sz="0" w:space="0" w:color="auto"/>
                <w:left w:val="none" w:sz="0" w:space="0" w:color="auto"/>
                <w:bottom w:val="none" w:sz="0" w:space="0" w:color="auto"/>
                <w:right w:val="none" w:sz="0" w:space="0" w:color="auto"/>
              </w:divBdr>
            </w:div>
            <w:div w:id="484275669">
              <w:marLeft w:val="0"/>
              <w:marRight w:val="0"/>
              <w:marTop w:val="0"/>
              <w:marBottom w:val="0"/>
              <w:divBdr>
                <w:top w:val="none" w:sz="0" w:space="0" w:color="auto"/>
                <w:left w:val="none" w:sz="0" w:space="0" w:color="auto"/>
                <w:bottom w:val="none" w:sz="0" w:space="0" w:color="auto"/>
                <w:right w:val="none" w:sz="0" w:space="0" w:color="auto"/>
              </w:divBdr>
            </w:div>
            <w:div w:id="485587573">
              <w:marLeft w:val="0"/>
              <w:marRight w:val="0"/>
              <w:marTop w:val="0"/>
              <w:marBottom w:val="0"/>
              <w:divBdr>
                <w:top w:val="none" w:sz="0" w:space="0" w:color="auto"/>
                <w:left w:val="none" w:sz="0" w:space="0" w:color="auto"/>
                <w:bottom w:val="none" w:sz="0" w:space="0" w:color="auto"/>
                <w:right w:val="none" w:sz="0" w:space="0" w:color="auto"/>
              </w:divBdr>
            </w:div>
            <w:div w:id="488525437">
              <w:marLeft w:val="0"/>
              <w:marRight w:val="0"/>
              <w:marTop w:val="0"/>
              <w:marBottom w:val="0"/>
              <w:divBdr>
                <w:top w:val="none" w:sz="0" w:space="0" w:color="auto"/>
                <w:left w:val="none" w:sz="0" w:space="0" w:color="auto"/>
                <w:bottom w:val="none" w:sz="0" w:space="0" w:color="auto"/>
                <w:right w:val="none" w:sz="0" w:space="0" w:color="auto"/>
              </w:divBdr>
            </w:div>
            <w:div w:id="517696656">
              <w:marLeft w:val="0"/>
              <w:marRight w:val="0"/>
              <w:marTop w:val="0"/>
              <w:marBottom w:val="0"/>
              <w:divBdr>
                <w:top w:val="none" w:sz="0" w:space="0" w:color="auto"/>
                <w:left w:val="none" w:sz="0" w:space="0" w:color="auto"/>
                <w:bottom w:val="none" w:sz="0" w:space="0" w:color="auto"/>
                <w:right w:val="none" w:sz="0" w:space="0" w:color="auto"/>
              </w:divBdr>
            </w:div>
            <w:div w:id="534390276">
              <w:marLeft w:val="0"/>
              <w:marRight w:val="0"/>
              <w:marTop w:val="0"/>
              <w:marBottom w:val="0"/>
              <w:divBdr>
                <w:top w:val="none" w:sz="0" w:space="0" w:color="auto"/>
                <w:left w:val="none" w:sz="0" w:space="0" w:color="auto"/>
                <w:bottom w:val="none" w:sz="0" w:space="0" w:color="auto"/>
                <w:right w:val="none" w:sz="0" w:space="0" w:color="auto"/>
              </w:divBdr>
            </w:div>
            <w:div w:id="537788716">
              <w:marLeft w:val="0"/>
              <w:marRight w:val="0"/>
              <w:marTop w:val="0"/>
              <w:marBottom w:val="0"/>
              <w:divBdr>
                <w:top w:val="none" w:sz="0" w:space="0" w:color="auto"/>
                <w:left w:val="none" w:sz="0" w:space="0" w:color="auto"/>
                <w:bottom w:val="none" w:sz="0" w:space="0" w:color="auto"/>
                <w:right w:val="none" w:sz="0" w:space="0" w:color="auto"/>
              </w:divBdr>
            </w:div>
            <w:div w:id="548228670">
              <w:marLeft w:val="0"/>
              <w:marRight w:val="0"/>
              <w:marTop w:val="0"/>
              <w:marBottom w:val="0"/>
              <w:divBdr>
                <w:top w:val="none" w:sz="0" w:space="0" w:color="auto"/>
                <w:left w:val="none" w:sz="0" w:space="0" w:color="auto"/>
                <w:bottom w:val="none" w:sz="0" w:space="0" w:color="auto"/>
                <w:right w:val="none" w:sz="0" w:space="0" w:color="auto"/>
              </w:divBdr>
            </w:div>
            <w:div w:id="551884684">
              <w:marLeft w:val="0"/>
              <w:marRight w:val="0"/>
              <w:marTop w:val="0"/>
              <w:marBottom w:val="0"/>
              <w:divBdr>
                <w:top w:val="none" w:sz="0" w:space="0" w:color="auto"/>
                <w:left w:val="none" w:sz="0" w:space="0" w:color="auto"/>
                <w:bottom w:val="none" w:sz="0" w:space="0" w:color="auto"/>
                <w:right w:val="none" w:sz="0" w:space="0" w:color="auto"/>
              </w:divBdr>
            </w:div>
            <w:div w:id="554006245">
              <w:marLeft w:val="0"/>
              <w:marRight w:val="0"/>
              <w:marTop w:val="0"/>
              <w:marBottom w:val="0"/>
              <w:divBdr>
                <w:top w:val="none" w:sz="0" w:space="0" w:color="auto"/>
                <w:left w:val="none" w:sz="0" w:space="0" w:color="auto"/>
                <w:bottom w:val="none" w:sz="0" w:space="0" w:color="auto"/>
                <w:right w:val="none" w:sz="0" w:space="0" w:color="auto"/>
              </w:divBdr>
            </w:div>
            <w:div w:id="566651658">
              <w:marLeft w:val="0"/>
              <w:marRight w:val="0"/>
              <w:marTop w:val="0"/>
              <w:marBottom w:val="0"/>
              <w:divBdr>
                <w:top w:val="none" w:sz="0" w:space="0" w:color="auto"/>
                <w:left w:val="none" w:sz="0" w:space="0" w:color="auto"/>
                <w:bottom w:val="none" w:sz="0" w:space="0" w:color="auto"/>
                <w:right w:val="none" w:sz="0" w:space="0" w:color="auto"/>
              </w:divBdr>
            </w:div>
            <w:div w:id="587690478">
              <w:marLeft w:val="0"/>
              <w:marRight w:val="0"/>
              <w:marTop w:val="0"/>
              <w:marBottom w:val="0"/>
              <w:divBdr>
                <w:top w:val="none" w:sz="0" w:space="0" w:color="auto"/>
                <w:left w:val="none" w:sz="0" w:space="0" w:color="auto"/>
                <w:bottom w:val="none" w:sz="0" w:space="0" w:color="auto"/>
                <w:right w:val="none" w:sz="0" w:space="0" w:color="auto"/>
              </w:divBdr>
            </w:div>
            <w:div w:id="590162212">
              <w:marLeft w:val="0"/>
              <w:marRight w:val="0"/>
              <w:marTop w:val="0"/>
              <w:marBottom w:val="0"/>
              <w:divBdr>
                <w:top w:val="none" w:sz="0" w:space="0" w:color="auto"/>
                <w:left w:val="none" w:sz="0" w:space="0" w:color="auto"/>
                <w:bottom w:val="none" w:sz="0" w:space="0" w:color="auto"/>
                <w:right w:val="none" w:sz="0" w:space="0" w:color="auto"/>
              </w:divBdr>
            </w:div>
            <w:div w:id="592013064">
              <w:marLeft w:val="0"/>
              <w:marRight w:val="0"/>
              <w:marTop w:val="0"/>
              <w:marBottom w:val="0"/>
              <w:divBdr>
                <w:top w:val="none" w:sz="0" w:space="0" w:color="auto"/>
                <w:left w:val="none" w:sz="0" w:space="0" w:color="auto"/>
                <w:bottom w:val="none" w:sz="0" w:space="0" w:color="auto"/>
                <w:right w:val="none" w:sz="0" w:space="0" w:color="auto"/>
              </w:divBdr>
            </w:div>
            <w:div w:id="643391173">
              <w:marLeft w:val="0"/>
              <w:marRight w:val="0"/>
              <w:marTop w:val="0"/>
              <w:marBottom w:val="0"/>
              <w:divBdr>
                <w:top w:val="none" w:sz="0" w:space="0" w:color="auto"/>
                <w:left w:val="none" w:sz="0" w:space="0" w:color="auto"/>
                <w:bottom w:val="none" w:sz="0" w:space="0" w:color="auto"/>
                <w:right w:val="none" w:sz="0" w:space="0" w:color="auto"/>
              </w:divBdr>
            </w:div>
            <w:div w:id="651177584">
              <w:marLeft w:val="0"/>
              <w:marRight w:val="0"/>
              <w:marTop w:val="0"/>
              <w:marBottom w:val="0"/>
              <w:divBdr>
                <w:top w:val="none" w:sz="0" w:space="0" w:color="auto"/>
                <w:left w:val="none" w:sz="0" w:space="0" w:color="auto"/>
                <w:bottom w:val="none" w:sz="0" w:space="0" w:color="auto"/>
                <w:right w:val="none" w:sz="0" w:space="0" w:color="auto"/>
              </w:divBdr>
            </w:div>
            <w:div w:id="656112579">
              <w:marLeft w:val="0"/>
              <w:marRight w:val="0"/>
              <w:marTop w:val="0"/>
              <w:marBottom w:val="0"/>
              <w:divBdr>
                <w:top w:val="none" w:sz="0" w:space="0" w:color="auto"/>
                <w:left w:val="none" w:sz="0" w:space="0" w:color="auto"/>
                <w:bottom w:val="none" w:sz="0" w:space="0" w:color="auto"/>
                <w:right w:val="none" w:sz="0" w:space="0" w:color="auto"/>
              </w:divBdr>
            </w:div>
            <w:div w:id="712078789">
              <w:marLeft w:val="0"/>
              <w:marRight w:val="0"/>
              <w:marTop w:val="0"/>
              <w:marBottom w:val="0"/>
              <w:divBdr>
                <w:top w:val="none" w:sz="0" w:space="0" w:color="auto"/>
                <w:left w:val="none" w:sz="0" w:space="0" w:color="auto"/>
                <w:bottom w:val="none" w:sz="0" w:space="0" w:color="auto"/>
                <w:right w:val="none" w:sz="0" w:space="0" w:color="auto"/>
              </w:divBdr>
            </w:div>
            <w:div w:id="728961085">
              <w:marLeft w:val="0"/>
              <w:marRight w:val="0"/>
              <w:marTop w:val="0"/>
              <w:marBottom w:val="0"/>
              <w:divBdr>
                <w:top w:val="none" w:sz="0" w:space="0" w:color="auto"/>
                <w:left w:val="none" w:sz="0" w:space="0" w:color="auto"/>
                <w:bottom w:val="none" w:sz="0" w:space="0" w:color="auto"/>
                <w:right w:val="none" w:sz="0" w:space="0" w:color="auto"/>
              </w:divBdr>
            </w:div>
            <w:div w:id="747534828">
              <w:marLeft w:val="0"/>
              <w:marRight w:val="0"/>
              <w:marTop w:val="0"/>
              <w:marBottom w:val="0"/>
              <w:divBdr>
                <w:top w:val="none" w:sz="0" w:space="0" w:color="auto"/>
                <w:left w:val="none" w:sz="0" w:space="0" w:color="auto"/>
                <w:bottom w:val="none" w:sz="0" w:space="0" w:color="auto"/>
                <w:right w:val="none" w:sz="0" w:space="0" w:color="auto"/>
              </w:divBdr>
            </w:div>
            <w:div w:id="778061219">
              <w:marLeft w:val="0"/>
              <w:marRight w:val="0"/>
              <w:marTop w:val="0"/>
              <w:marBottom w:val="0"/>
              <w:divBdr>
                <w:top w:val="none" w:sz="0" w:space="0" w:color="auto"/>
                <w:left w:val="none" w:sz="0" w:space="0" w:color="auto"/>
                <w:bottom w:val="none" w:sz="0" w:space="0" w:color="auto"/>
                <w:right w:val="none" w:sz="0" w:space="0" w:color="auto"/>
              </w:divBdr>
            </w:div>
            <w:div w:id="806047758">
              <w:marLeft w:val="0"/>
              <w:marRight w:val="0"/>
              <w:marTop w:val="0"/>
              <w:marBottom w:val="0"/>
              <w:divBdr>
                <w:top w:val="none" w:sz="0" w:space="0" w:color="auto"/>
                <w:left w:val="none" w:sz="0" w:space="0" w:color="auto"/>
                <w:bottom w:val="none" w:sz="0" w:space="0" w:color="auto"/>
                <w:right w:val="none" w:sz="0" w:space="0" w:color="auto"/>
              </w:divBdr>
            </w:div>
            <w:div w:id="858930485">
              <w:marLeft w:val="0"/>
              <w:marRight w:val="0"/>
              <w:marTop w:val="0"/>
              <w:marBottom w:val="0"/>
              <w:divBdr>
                <w:top w:val="none" w:sz="0" w:space="0" w:color="auto"/>
                <w:left w:val="none" w:sz="0" w:space="0" w:color="auto"/>
                <w:bottom w:val="none" w:sz="0" w:space="0" w:color="auto"/>
                <w:right w:val="none" w:sz="0" w:space="0" w:color="auto"/>
              </w:divBdr>
            </w:div>
            <w:div w:id="879367608">
              <w:marLeft w:val="0"/>
              <w:marRight w:val="0"/>
              <w:marTop w:val="0"/>
              <w:marBottom w:val="0"/>
              <w:divBdr>
                <w:top w:val="none" w:sz="0" w:space="0" w:color="auto"/>
                <w:left w:val="none" w:sz="0" w:space="0" w:color="auto"/>
                <w:bottom w:val="none" w:sz="0" w:space="0" w:color="auto"/>
                <w:right w:val="none" w:sz="0" w:space="0" w:color="auto"/>
              </w:divBdr>
            </w:div>
            <w:div w:id="894589395">
              <w:marLeft w:val="0"/>
              <w:marRight w:val="0"/>
              <w:marTop w:val="0"/>
              <w:marBottom w:val="0"/>
              <w:divBdr>
                <w:top w:val="none" w:sz="0" w:space="0" w:color="auto"/>
                <w:left w:val="none" w:sz="0" w:space="0" w:color="auto"/>
                <w:bottom w:val="none" w:sz="0" w:space="0" w:color="auto"/>
                <w:right w:val="none" w:sz="0" w:space="0" w:color="auto"/>
              </w:divBdr>
            </w:div>
            <w:div w:id="913703350">
              <w:marLeft w:val="0"/>
              <w:marRight w:val="0"/>
              <w:marTop w:val="0"/>
              <w:marBottom w:val="0"/>
              <w:divBdr>
                <w:top w:val="none" w:sz="0" w:space="0" w:color="auto"/>
                <w:left w:val="none" w:sz="0" w:space="0" w:color="auto"/>
                <w:bottom w:val="none" w:sz="0" w:space="0" w:color="auto"/>
                <w:right w:val="none" w:sz="0" w:space="0" w:color="auto"/>
              </w:divBdr>
            </w:div>
            <w:div w:id="925260867">
              <w:marLeft w:val="0"/>
              <w:marRight w:val="0"/>
              <w:marTop w:val="0"/>
              <w:marBottom w:val="0"/>
              <w:divBdr>
                <w:top w:val="none" w:sz="0" w:space="0" w:color="auto"/>
                <w:left w:val="none" w:sz="0" w:space="0" w:color="auto"/>
                <w:bottom w:val="none" w:sz="0" w:space="0" w:color="auto"/>
                <w:right w:val="none" w:sz="0" w:space="0" w:color="auto"/>
              </w:divBdr>
            </w:div>
            <w:div w:id="995110410">
              <w:marLeft w:val="0"/>
              <w:marRight w:val="0"/>
              <w:marTop w:val="0"/>
              <w:marBottom w:val="0"/>
              <w:divBdr>
                <w:top w:val="none" w:sz="0" w:space="0" w:color="auto"/>
                <w:left w:val="none" w:sz="0" w:space="0" w:color="auto"/>
                <w:bottom w:val="none" w:sz="0" w:space="0" w:color="auto"/>
                <w:right w:val="none" w:sz="0" w:space="0" w:color="auto"/>
              </w:divBdr>
            </w:div>
            <w:div w:id="997074234">
              <w:marLeft w:val="0"/>
              <w:marRight w:val="0"/>
              <w:marTop w:val="0"/>
              <w:marBottom w:val="0"/>
              <w:divBdr>
                <w:top w:val="none" w:sz="0" w:space="0" w:color="auto"/>
                <w:left w:val="none" w:sz="0" w:space="0" w:color="auto"/>
                <w:bottom w:val="none" w:sz="0" w:space="0" w:color="auto"/>
                <w:right w:val="none" w:sz="0" w:space="0" w:color="auto"/>
              </w:divBdr>
            </w:div>
            <w:div w:id="998120414">
              <w:marLeft w:val="0"/>
              <w:marRight w:val="0"/>
              <w:marTop w:val="0"/>
              <w:marBottom w:val="0"/>
              <w:divBdr>
                <w:top w:val="none" w:sz="0" w:space="0" w:color="auto"/>
                <w:left w:val="none" w:sz="0" w:space="0" w:color="auto"/>
                <w:bottom w:val="none" w:sz="0" w:space="0" w:color="auto"/>
                <w:right w:val="none" w:sz="0" w:space="0" w:color="auto"/>
              </w:divBdr>
            </w:div>
            <w:div w:id="1017073190">
              <w:marLeft w:val="0"/>
              <w:marRight w:val="0"/>
              <w:marTop w:val="0"/>
              <w:marBottom w:val="0"/>
              <w:divBdr>
                <w:top w:val="none" w:sz="0" w:space="0" w:color="auto"/>
                <w:left w:val="none" w:sz="0" w:space="0" w:color="auto"/>
                <w:bottom w:val="none" w:sz="0" w:space="0" w:color="auto"/>
                <w:right w:val="none" w:sz="0" w:space="0" w:color="auto"/>
              </w:divBdr>
            </w:div>
            <w:div w:id="1028532474">
              <w:marLeft w:val="0"/>
              <w:marRight w:val="0"/>
              <w:marTop w:val="0"/>
              <w:marBottom w:val="0"/>
              <w:divBdr>
                <w:top w:val="none" w:sz="0" w:space="0" w:color="auto"/>
                <w:left w:val="none" w:sz="0" w:space="0" w:color="auto"/>
                <w:bottom w:val="none" w:sz="0" w:space="0" w:color="auto"/>
                <w:right w:val="none" w:sz="0" w:space="0" w:color="auto"/>
              </w:divBdr>
            </w:div>
            <w:div w:id="1034501585">
              <w:marLeft w:val="0"/>
              <w:marRight w:val="0"/>
              <w:marTop w:val="0"/>
              <w:marBottom w:val="0"/>
              <w:divBdr>
                <w:top w:val="none" w:sz="0" w:space="0" w:color="auto"/>
                <w:left w:val="none" w:sz="0" w:space="0" w:color="auto"/>
                <w:bottom w:val="none" w:sz="0" w:space="0" w:color="auto"/>
                <w:right w:val="none" w:sz="0" w:space="0" w:color="auto"/>
              </w:divBdr>
            </w:div>
            <w:div w:id="1036662623">
              <w:marLeft w:val="0"/>
              <w:marRight w:val="0"/>
              <w:marTop w:val="0"/>
              <w:marBottom w:val="0"/>
              <w:divBdr>
                <w:top w:val="none" w:sz="0" w:space="0" w:color="auto"/>
                <w:left w:val="none" w:sz="0" w:space="0" w:color="auto"/>
                <w:bottom w:val="none" w:sz="0" w:space="0" w:color="auto"/>
                <w:right w:val="none" w:sz="0" w:space="0" w:color="auto"/>
              </w:divBdr>
            </w:div>
            <w:div w:id="1090084955">
              <w:marLeft w:val="0"/>
              <w:marRight w:val="0"/>
              <w:marTop w:val="0"/>
              <w:marBottom w:val="0"/>
              <w:divBdr>
                <w:top w:val="none" w:sz="0" w:space="0" w:color="auto"/>
                <w:left w:val="none" w:sz="0" w:space="0" w:color="auto"/>
                <w:bottom w:val="none" w:sz="0" w:space="0" w:color="auto"/>
                <w:right w:val="none" w:sz="0" w:space="0" w:color="auto"/>
              </w:divBdr>
            </w:div>
            <w:div w:id="1095437503">
              <w:marLeft w:val="0"/>
              <w:marRight w:val="0"/>
              <w:marTop w:val="0"/>
              <w:marBottom w:val="0"/>
              <w:divBdr>
                <w:top w:val="none" w:sz="0" w:space="0" w:color="auto"/>
                <w:left w:val="none" w:sz="0" w:space="0" w:color="auto"/>
                <w:bottom w:val="none" w:sz="0" w:space="0" w:color="auto"/>
                <w:right w:val="none" w:sz="0" w:space="0" w:color="auto"/>
              </w:divBdr>
            </w:div>
            <w:div w:id="1107119526">
              <w:marLeft w:val="0"/>
              <w:marRight w:val="0"/>
              <w:marTop w:val="0"/>
              <w:marBottom w:val="0"/>
              <w:divBdr>
                <w:top w:val="none" w:sz="0" w:space="0" w:color="auto"/>
                <w:left w:val="none" w:sz="0" w:space="0" w:color="auto"/>
                <w:bottom w:val="none" w:sz="0" w:space="0" w:color="auto"/>
                <w:right w:val="none" w:sz="0" w:space="0" w:color="auto"/>
              </w:divBdr>
            </w:div>
            <w:div w:id="1121535899">
              <w:marLeft w:val="0"/>
              <w:marRight w:val="0"/>
              <w:marTop w:val="0"/>
              <w:marBottom w:val="0"/>
              <w:divBdr>
                <w:top w:val="none" w:sz="0" w:space="0" w:color="auto"/>
                <w:left w:val="none" w:sz="0" w:space="0" w:color="auto"/>
                <w:bottom w:val="none" w:sz="0" w:space="0" w:color="auto"/>
                <w:right w:val="none" w:sz="0" w:space="0" w:color="auto"/>
              </w:divBdr>
            </w:div>
            <w:div w:id="1227565773">
              <w:marLeft w:val="0"/>
              <w:marRight w:val="0"/>
              <w:marTop w:val="0"/>
              <w:marBottom w:val="0"/>
              <w:divBdr>
                <w:top w:val="none" w:sz="0" w:space="0" w:color="auto"/>
                <w:left w:val="none" w:sz="0" w:space="0" w:color="auto"/>
                <w:bottom w:val="none" w:sz="0" w:space="0" w:color="auto"/>
                <w:right w:val="none" w:sz="0" w:space="0" w:color="auto"/>
              </w:divBdr>
            </w:div>
            <w:div w:id="1256787044">
              <w:marLeft w:val="0"/>
              <w:marRight w:val="0"/>
              <w:marTop w:val="0"/>
              <w:marBottom w:val="0"/>
              <w:divBdr>
                <w:top w:val="none" w:sz="0" w:space="0" w:color="auto"/>
                <w:left w:val="none" w:sz="0" w:space="0" w:color="auto"/>
                <w:bottom w:val="none" w:sz="0" w:space="0" w:color="auto"/>
                <w:right w:val="none" w:sz="0" w:space="0" w:color="auto"/>
              </w:divBdr>
            </w:div>
            <w:div w:id="1265112871">
              <w:marLeft w:val="0"/>
              <w:marRight w:val="0"/>
              <w:marTop w:val="0"/>
              <w:marBottom w:val="0"/>
              <w:divBdr>
                <w:top w:val="none" w:sz="0" w:space="0" w:color="auto"/>
                <w:left w:val="none" w:sz="0" w:space="0" w:color="auto"/>
                <w:bottom w:val="none" w:sz="0" w:space="0" w:color="auto"/>
                <w:right w:val="none" w:sz="0" w:space="0" w:color="auto"/>
              </w:divBdr>
            </w:div>
            <w:div w:id="1348823212">
              <w:marLeft w:val="0"/>
              <w:marRight w:val="0"/>
              <w:marTop w:val="0"/>
              <w:marBottom w:val="0"/>
              <w:divBdr>
                <w:top w:val="none" w:sz="0" w:space="0" w:color="auto"/>
                <w:left w:val="none" w:sz="0" w:space="0" w:color="auto"/>
                <w:bottom w:val="none" w:sz="0" w:space="0" w:color="auto"/>
                <w:right w:val="none" w:sz="0" w:space="0" w:color="auto"/>
              </w:divBdr>
            </w:div>
            <w:div w:id="1377658658">
              <w:marLeft w:val="0"/>
              <w:marRight w:val="0"/>
              <w:marTop w:val="0"/>
              <w:marBottom w:val="0"/>
              <w:divBdr>
                <w:top w:val="none" w:sz="0" w:space="0" w:color="auto"/>
                <w:left w:val="none" w:sz="0" w:space="0" w:color="auto"/>
                <w:bottom w:val="none" w:sz="0" w:space="0" w:color="auto"/>
                <w:right w:val="none" w:sz="0" w:space="0" w:color="auto"/>
              </w:divBdr>
            </w:div>
            <w:div w:id="1404140635">
              <w:marLeft w:val="0"/>
              <w:marRight w:val="0"/>
              <w:marTop w:val="0"/>
              <w:marBottom w:val="0"/>
              <w:divBdr>
                <w:top w:val="none" w:sz="0" w:space="0" w:color="auto"/>
                <w:left w:val="none" w:sz="0" w:space="0" w:color="auto"/>
                <w:bottom w:val="none" w:sz="0" w:space="0" w:color="auto"/>
                <w:right w:val="none" w:sz="0" w:space="0" w:color="auto"/>
              </w:divBdr>
            </w:div>
            <w:div w:id="1426878480">
              <w:marLeft w:val="0"/>
              <w:marRight w:val="0"/>
              <w:marTop w:val="0"/>
              <w:marBottom w:val="0"/>
              <w:divBdr>
                <w:top w:val="none" w:sz="0" w:space="0" w:color="auto"/>
                <w:left w:val="none" w:sz="0" w:space="0" w:color="auto"/>
                <w:bottom w:val="none" w:sz="0" w:space="0" w:color="auto"/>
                <w:right w:val="none" w:sz="0" w:space="0" w:color="auto"/>
              </w:divBdr>
            </w:div>
            <w:div w:id="1490294384">
              <w:marLeft w:val="0"/>
              <w:marRight w:val="0"/>
              <w:marTop w:val="0"/>
              <w:marBottom w:val="0"/>
              <w:divBdr>
                <w:top w:val="none" w:sz="0" w:space="0" w:color="auto"/>
                <w:left w:val="none" w:sz="0" w:space="0" w:color="auto"/>
                <w:bottom w:val="none" w:sz="0" w:space="0" w:color="auto"/>
                <w:right w:val="none" w:sz="0" w:space="0" w:color="auto"/>
              </w:divBdr>
            </w:div>
            <w:div w:id="1494104960">
              <w:marLeft w:val="0"/>
              <w:marRight w:val="0"/>
              <w:marTop w:val="0"/>
              <w:marBottom w:val="0"/>
              <w:divBdr>
                <w:top w:val="none" w:sz="0" w:space="0" w:color="auto"/>
                <w:left w:val="none" w:sz="0" w:space="0" w:color="auto"/>
                <w:bottom w:val="none" w:sz="0" w:space="0" w:color="auto"/>
                <w:right w:val="none" w:sz="0" w:space="0" w:color="auto"/>
              </w:divBdr>
            </w:div>
            <w:div w:id="1511598267">
              <w:marLeft w:val="0"/>
              <w:marRight w:val="0"/>
              <w:marTop w:val="0"/>
              <w:marBottom w:val="0"/>
              <w:divBdr>
                <w:top w:val="none" w:sz="0" w:space="0" w:color="auto"/>
                <w:left w:val="none" w:sz="0" w:space="0" w:color="auto"/>
                <w:bottom w:val="none" w:sz="0" w:space="0" w:color="auto"/>
                <w:right w:val="none" w:sz="0" w:space="0" w:color="auto"/>
              </w:divBdr>
            </w:div>
            <w:div w:id="1519077830">
              <w:marLeft w:val="0"/>
              <w:marRight w:val="0"/>
              <w:marTop w:val="0"/>
              <w:marBottom w:val="0"/>
              <w:divBdr>
                <w:top w:val="none" w:sz="0" w:space="0" w:color="auto"/>
                <w:left w:val="none" w:sz="0" w:space="0" w:color="auto"/>
                <w:bottom w:val="none" w:sz="0" w:space="0" w:color="auto"/>
                <w:right w:val="none" w:sz="0" w:space="0" w:color="auto"/>
              </w:divBdr>
            </w:div>
            <w:div w:id="1563253034">
              <w:marLeft w:val="0"/>
              <w:marRight w:val="0"/>
              <w:marTop w:val="0"/>
              <w:marBottom w:val="0"/>
              <w:divBdr>
                <w:top w:val="none" w:sz="0" w:space="0" w:color="auto"/>
                <w:left w:val="none" w:sz="0" w:space="0" w:color="auto"/>
                <w:bottom w:val="none" w:sz="0" w:space="0" w:color="auto"/>
                <w:right w:val="none" w:sz="0" w:space="0" w:color="auto"/>
              </w:divBdr>
            </w:div>
            <w:div w:id="1574123725">
              <w:marLeft w:val="0"/>
              <w:marRight w:val="0"/>
              <w:marTop w:val="0"/>
              <w:marBottom w:val="0"/>
              <w:divBdr>
                <w:top w:val="none" w:sz="0" w:space="0" w:color="auto"/>
                <w:left w:val="none" w:sz="0" w:space="0" w:color="auto"/>
                <w:bottom w:val="none" w:sz="0" w:space="0" w:color="auto"/>
                <w:right w:val="none" w:sz="0" w:space="0" w:color="auto"/>
              </w:divBdr>
            </w:div>
            <w:div w:id="1589264128">
              <w:marLeft w:val="0"/>
              <w:marRight w:val="0"/>
              <w:marTop w:val="0"/>
              <w:marBottom w:val="0"/>
              <w:divBdr>
                <w:top w:val="none" w:sz="0" w:space="0" w:color="auto"/>
                <w:left w:val="none" w:sz="0" w:space="0" w:color="auto"/>
                <w:bottom w:val="none" w:sz="0" w:space="0" w:color="auto"/>
                <w:right w:val="none" w:sz="0" w:space="0" w:color="auto"/>
              </w:divBdr>
            </w:div>
            <w:div w:id="1597639926">
              <w:marLeft w:val="0"/>
              <w:marRight w:val="0"/>
              <w:marTop w:val="0"/>
              <w:marBottom w:val="0"/>
              <w:divBdr>
                <w:top w:val="none" w:sz="0" w:space="0" w:color="auto"/>
                <w:left w:val="none" w:sz="0" w:space="0" w:color="auto"/>
                <w:bottom w:val="none" w:sz="0" w:space="0" w:color="auto"/>
                <w:right w:val="none" w:sz="0" w:space="0" w:color="auto"/>
              </w:divBdr>
            </w:div>
            <w:div w:id="1598058272">
              <w:marLeft w:val="0"/>
              <w:marRight w:val="0"/>
              <w:marTop w:val="0"/>
              <w:marBottom w:val="0"/>
              <w:divBdr>
                <w:top w:val="none" w:sz="0" w:space="0" w:color="auto"/>
                <w:left w:val="none" w:sz="0" w:space="0" w:color="auto"/>
                <w:bottom w:val="none" w:sz="0" w:space="0" w:color="auto"/>
                <w:right w:val="none" w:sz="0" w:space="0" w:color="auto"/>
              </w:divBdr>
            </w:div>
            <w:div w:id="1650793335">
              <w:marLeft w:val="0"/>
              <w:marRight w:val="0"/>
              <w:marTop w:val="0"/>
              <w:marBottom w:val="0"/>
              <w:divBdr>
                <w:top w:val="none" w:sz="0" w:space="0" w:color="auto"/>
                <w:left w:val="none" w:sz="0" w:space="0" w:color="auto"/>
                <w:bottom w:val="none" w:sz="0" w:space="0" w:color="auto"/>
                <w:right w:val="none" w:sz="0" w:space="0" w:color="auto"/>
              </w:divBdr>
            </w:div>
            <w:div w:id="1678270199">
              <w:marLeft w:val="0"/>
              <w:marRight w:val="0"/>
              <w:marTop w:val="0"/>
              <w:marBottom w:val="0"/>
              <w:divBdr>
                <w:top w:val="none" w:sz="0" w:space="0" w:color="auto"/>
                <w:left w:val="none" w:sz="0" w:space="0" w:color="auto"/>
                <w:bottom w:val="none" w:sz="0" w:space="0" w:color="auto"/>
                <w:right w:val="none" w:sz="0" w:space="0" w:color="auto"/>
              </w:divBdr>
            </w:div>
            <w:div w:id="1699506285">
              <w:marLeft w:val="0"/>
              <w:marRight w:val="0"/>
              <w:marTop w:val="0"/>
              <w:marBottom w:val="0"/>
              <w:divBdr>
                <w:top w:val="none" w:sz="0" w:space="0" w:color="auto"/>
                <w:left w:val="none" w:sz="0" w:space="0" w:color="auto"/>
                <w:bottom w:val="none" w:sz="0" w:space="0" w:color="auto"/>
                <w:right w:val="none" w:sz="0" w:space="0" w:color="auto"/>
              </w:divBdr>
            </w:div>
            <w:div w:id="1714184450">
              <w:marLeft w:val="0"/>
              <w:marRight w:val="0"/>
              <w:marTop w:val="0"/>
              <w:marBottom w:val="0"/>
              <w:divBdr>
                <w:top w:val="none" w:sz="0" w:space="0" w:color="auto"/>
                <w:left w:val="none" w:sz="0" w:space="0" w:color="auto"/>
                <w:bottom w:val="none" w:sz="0" w:space="0" w:color="auto"/>
                <w:right w:val="none" w:sz="0" w:space="0" w:color="auto"/>
              </w:divBdr>
            </w:div>
            <w:div w:id="1751385398">
              <w:marLeft w:val="0"/>
              <w:marRight w:val="0"/>
              <w:marTop w:val="0"/>
              <w:marBottom w:val="0"/>
              <w:divBdr>
                <w:top w:val="none" w:sz="0" w:space="0" w:color="auto"/>
                <w:left w:val="none" w:sz="0" w:space="0" w:color="auto"/>
                <w:bottom w:val="none" w:sz="0" w:space="0" w:color="auto"/>
                <w:right w:val="none" w:sz="0" w:space="0" w:color="auto"/>
              </w:divBdr>
            </w:div>
            <w:div w:id="1806971213">
              <w:marLeft w:val="0"/>
              <w:marRight w:val="0"/>
              <w:marTop w:val="0"/>
              <w:marBottom w:val="0"/>
              <w:divBdr>
                <w:top w:val="none" w:sz="0" w:space="0" w:color="auto"/>
                <w:left w:val="none" w:sz="0" w:space="0" w:color="auto"/>
                <w:bottom w:val="none" w:sz="0" w:space="0" w:color="auto"/>
                <w:right w:val="none" w:sz="0" w:space="0" w:color="auto"/>
              </w:divBdr>
            </w:div>
            <w:div w:id="1808935828">
              <w:marLeft w:val="0"/>
              <w:marRight w:val="0"/>
              <w:marTop w:val="0"/>
              <w:marBottom w:val="0"/>
              <w:divBdr>
                <w:top w:val="none" w:sz="0" w:space="0" w:color="auto"/>
                <w:left w:val="none" w:sz="0" w:space="0" w:color="auto"/>
                <w:bottom w:val="none" w:sz="0" w:space="0" w:color="auto"/>
                <w:right w:val="none" w:sz="0" w:space="0" w:color="auto"/>
              </w:divBdr>
            </w:div>
            <w:div w:id="1818302006">
              <w:marLeft w:val="0"/>
              <w:marRight w:val="0"/>
              <w:marTop w:val="0"/>
              <w:marBottom w:val="0"/>
              <w:divBdr>
                <w:top w:val="none" w:sz="0" w:space="0" w:color="auto"/>
                <w:left w:val="none" w:sz="0" w:space="0" w:color="auto"/>
                <w:bottom w:val="none" w:sz="0" w:space="0" w:color="auto"/>
                <w:right w:val="none" w:sz="0" w:space="0" w:color="auto"/>
              </w:divBdr>
            </w:div>
            <w:div w:id="1850557421">
              <w:marLeft w:val="0"/>
              <w:marRight w:val="0"/>
              <w:marTop w:val="0"/>
              <w:marBottom w:val="0"/>
              <w:divBdr>
                <w:top w:val="none" w:sz="0" w:space="0" w:color="auto"/>
                <w:left w:val="none" w:sz="0" w:space="0" w:color="auto"/>
                <w:bottom w:val="none" w:sz="0" w:space="0" w:color="auto"/>
                <w:right w:val="none" w:sz="0" w:space="0" w:color="auto"/>
              </w:divBdr>
            </w:div>
            <w:div w:id="1853298759">
              <w:marLeft w:val="0"/>
              <w:marRight w:val="0"/>
              <w:marTop w:val="0"/>
              <w:marBottom w:val="0"/>
              <w:divBdr>
                <w:top w:val="none" w:sz="0" w:space="0" w:color="auto"/>
                <w:left w:val="none" w:sz="0" w:space="0" w:color="auto"/>
                <w:bottom w:val="none" w:sz="0" w:space="0" w:color="auto"/>
                <w:right w:val="none" w:sz="0" w:space="0" w:color="auto"/>
              </w:divBdr>
            </w:div>
            <w:div w:id="1870949930">
              <w:marLeft w:val="0"/>
              <w:marRight w:val="0"/>
              <w:marTop w:val="0"/>
              <w:marBottom w:val="0"/>
              <w:divBdr>
                <w:top w:val="none" w:sz="0" w:space="0" w:color="auto"/>
                <w:left w:val="none" w:sz="0" w:space="0" w:color="auto"/>
                <w:bottom w:val="none" w:sz="0" w:space="0" w:color="auto"/>
                <w:right w:val="none" w:sz="0" w:space="0" w:color="auto"/>
              </w:divBdr>
            </w:div>
            <w:div w:id="1877505705">
              <w:marLeft w:val="0"/>
              <w:marRight w:val="0"/>
              <w:marTop w:val="0"/>
              <w:marBottom w:val="0"/>
              <w:divBdr>
                <w:top w:val="none" w:sz="0" w:space="0" w:color="auto"/>
                <w:left w:val="none" w:sz="0" w:space="0" w:color="auto"/>
                <w:bottom w:val="none" w:sz="0" w:space="0" w:color="auto"/>
                <w:right w:val="none" w:sz="0" w:space="0" w:color="auto"/>
              </w:divBdr>
            </w:div>
            <w:div w:id="1904020326">
              <w:marLeft w:val="0"/>
              <w:marRight w:val="0"/>
              <w:marTop w:val="0"/>
              <w:marBottom w:val="0"/>
              <w:divBdr>
                <w:top w:val="none" w:sz="0" w:space="0" w:color="auto"/>
                <w:left w:val="none" w:sz="0" w:space="0" w:color="auto"/>
                <w:bottom w:val="none" w:sz="0" w:space="0" w:color="auto"/>
                <w:right w:val="none" w:sz="0" w:space="0" w:color="auto"/>
              </w:divBdr>
            </w:div>
            <w:div w:id="1923904334">
              <w:marLeft w:val="0"/>
              <w:marRight w:val="0"/>
              <w:marTop w:val="0"/>
              <w:marBottom w:val="0"/>
              <w:divBdr>
                <w:top w:val="none" w:sz="0" w:space="0" w:color="auto"/>
                <w:left w:val="none" w:sz="0" w:space="0" w:color="auto"/>
                <w:bottom w:val="none" w:sz="0" w:space="0" w:color="auto"/>
                <w:right w:val="none" w:sz="0" w:space="0" w:color="auto"/>
              </w:divBdr>
            </w:div>
            <w:div w:id="1935937677">
              <w:marLeft w:val="0"/>
              <w:marRight w:val="0"/>
              <w:marTop w:val="0"/>
              <w:marBottom w:val="0"/>
              <w:divBdr>
                <w:top w:val="none" w:sz="0" w:space="0" w:color="auto"/>
                <w:left w:val="none" w:sz="0" w:space="0" w:color="auto"/>
                <w:bottom w:val="none" w:sz="0" w:space="0" w:color="auto"/>
                <w:right w:val="none" w:sz="0" w:space="0" w:color="auto"/>
              </w:divBdr>
            </w:div>
            <w:div w:id="1985817694">
              <w:marLeft w:val="0"/>
              <w:marRight w:val="0"/>
              <w:marTop w:val="0"/>
              <w:marBottom w:val="0"/>
              <w:divBdr>
                <w:top w:val="none" w:sz="0" w:space="0" w:color="auto"/>
                <w:left w:val="none" w:sz="0" w:space="0" w:color="auto"/>
                <w:bottom w:val="none" w:sz="0" w:space="0" w:color="auto"/>
                <w:right w:val="none" w:sz="0" w:space="0" w:color="auto"/>
              </w:divBdr>
            </w:div>
            <w:div w:id="2008248259">
              <w:marLeft w:val="0"/>
              <w:marRight w:val="0"/>
              <w:marTop w:val="0"/>
              <w:marBottom w:val="0"/>
              <w:divBdr>
                <w:top w:val="none" w:sz="0" w:space="0" w:color="auto"/>
                <w:left w:val="none" w:sz="0" w:space="0" w:color="auto"/>
                <w:bottom w:val="none" w:sz="0" w:space="0" w:color="auto"/>
                <w:right w:val="none" w:sz="0" w:space="0" w:color="auto"/>
              </w:divBdr>
            </w:div>
            <w:div w:id="2011911218">
              <w:marLeft w:val="0"/>
              <w:marRight w:val="0"/>
              <w:marTop w:val="0"/>
              <w:marBottom w:val="0"/>
              <w:divBdr>
                <w:top w:val="none" w:sz="0" w:space="0" w:color="auto"/>
                <w:left w:val="none" w:sz="0" w:space="0" w:color="auto"/>
                <w:bottom w:val="none" w:sz="0" w:space="0" w:color="auto"/>
                <w:right w:val="none" w:sz="0" w:space="0" w:color="auto"/>
              </w:divBdr>
            </w:div>
            <w:div w:id="2028411733">
              <w:marLeft w:val="0"/>
              <w:marRight w:val="0"/>
              <w:marTop w:val="0"/>
              <w:marBottom w:val="0"/>
              <w:divBdr>
                <w:top w:val="none" w:sz="0" w:space="0" w:color="auto"/>
                <w:left w:val="none" w:sz="0" w:space="0" w:color="auto"/>
                <w:bottom w:val="none" w:sz="0" w:space="0" w:color="auto"/>
                <w:right w:val="none" w:sz="0" w:space="0" w:color="auto"/>
              </w:divBdr>
            </w:div>
            <w:div w:id="2060930455">
              <w:marLeft w:val="0"/>
              <w:marRight w:val="0"/>
              <w:marTop w:val="0"/>
              <w:marBottom w:val="0"/>
              <w:divBdr>
                <w:top w:val="none" w:sz="0" w:space="0" w:color="auto"/>
                <w:left w:val="none" w:sz="0" w:space="0" w:color="auto"/>
                <w:bottom w:val="none" w:sz="0" w:space="0" w:color="auto"/>
                <w:right w:val="none" w:sz="0" w:space="0" w:color="auto"/>
              </w:divBdr>
            </w:div>
            <w:div w:id="2113042817">
              <w:marLeft w:val="0"/>
              <w:marRight w:val="0"/>
              <w:marTop w:val="0"/>
              <w:marBottom w:val="0"/>
              <w:divBdr>
                <w:top w:val="none" w:sz="0" w:space="0" w:color="auto"/>
                <w:left w:val="none" w:sz="0" w:space="0" w:color="auto"/>
                <w:bottom w:val="none" w:sz="0" w:space="0" w:color="auto"/>
                <w:right w:val="none" w:sz="0" w:space="0" w:color="auto"/>
              </w:divBdr>
            </w:div>
            <w:div w:id="2115787816">
              <w:marLeft w:val="0"/>
              <w:marRight w:val="0"/>
              <w:marTop w:val="0"/>
              <w:marBottom w:val="0"/>
              <w:divBdr>
                <w:top w:val="none" w:sz="0" w:space="0" w:color="auto"/>
                <w:left w:val="none" w:sz="0" w:space="0" w:color="auto"/>
                <w:bottom w:val="none" w:sz="0" w:space="0" w:color="auto"/>
                <w:right w:val="none" w:sz="0" w:space="0" w:color="auto"/>
              </w:divBdr>
            </w:div>
            <w:div w:id="2117551933">
              <w:marLeft w:val="0"/>
              <w:marRight w:val="0"/>
              <w:marTop w:val="0"/>
              <w:marBottom w:val="0"/>
              <w:divBdr>
                <w:top w:val="none" w:sz="0" w:space="0" w:color="auto"/>
                <w:left w:val="none" w:sz="0" w:space="0" w:color="auto"/>
                <w:bottom w:val="none" w:sz="0" w:space="0" w:color="auto"/>
                <w:right w:val="none" w:sz="0" w:space="0" w:color="auto"/>
              </w:divBdr>
            </w:div>
            <w:div w:id="2133009598">
              <w:marLeft w:val="0"/>
              <w:marRight w:val="0"/>
              <w:marTop w:val="0"/>
              <w:marBottom w:val="0"/>
              <w:divBdr>
                <w:top w:val="none" w:sz="0" w:space="0" w:color="auto"/>
                <w:left w:val="none" w:sz="0" w:space="0" w:color="auto"/>
                <w:bottom w:val="none" w:sz="0" w:space="0" w:color="auto"/>
                <w:right w:val="none" w:sz="0" w:space="0" w:color="auto"/>
              </w:divBdr>
            </w:div>
            <w:div w:id="2141147315">
              <w:marLeft w:val="0"/>
              <w:marRight w:val="0"/>
              <w:marTop w:val="0"/>
              <w:marBottom w:val="0"/>
              <w:divBdr>
                <w:top w:val="none" w:sz="0" w:space="0" w:color="auto"/>
                <w:left w:val="none" w:sz="0" w:space="0" w:color="auto"/>
                <w:bottom w:val="none" w:sz="0" w:space="0" w:color="auto"/>
                <w:right w:val="none" w:sz="0" w:space="0" w:color="auto"/>
              </w:divBdr>
            </w:div>
          </w:divsChild>
        </w:div>
        <w:div w:id="628240564">
          <w:marLeft w:val="0"/>
          <w:marRight w:val="0"/>
          <w:marTop w:val="0"/>
          <w:marBottom w:val="0"/>
          <w:divBdr>
            <w:top w:val="none" w:sz="0" w:space="0" w:color="auto"/>
            <w:left w:val="none" w:sz="0" w:space="0" w:color="auto"/>
            <w:bottom w:val="none" w:sz="0" w:space="0" w:color="auto"/>
            <w:right w:val="none" w:sz="0" w:space="0" w:color="auto"/>
          </w:divBdr>
        </w:div>
        <w:div w:id="643193299">
          <w:marLeft w:val="0"/>
          <w:marRight w:val="0"/>
          <w:marTop w:val="0"/>
          <w:marBottom w:val="0"/>
          <w:divBdr>
            <w:top w:val="none" w:sz="0" w:space="0" w:color="auto"/>
            <w:left w:val="none" w:sz="0" w:space="0" w:color="auto"/>
            <w:bottom w:val="none" w:sz="0" w:space="0" w:color="auto"/>
            <w:right w:val="none" w:sz="0" w:space="0" w:color="auto"/>
          </w:divBdr>
        </w:div>
        <w:div w:id="663748979">
          <w:marLeft w:val="0"/>
          <w:marRight w:val="0"/>
          <w:marTop w:val="0"/>
          <w:marBottom w:val="0"/>
          <w:divBdr>
            <w:top w:val="none" w:sz="0" w:space="0" w:color="auto"/>
            <w:left w:val="none" w:sz="0" w:space="0" w:color="auto"/>
            <w:bottom w:val="none" w:sz="0" w:space="0" w:color="auto"/>
            <w:right w:val="none" w:sz="0" w:space="0" w:color="auto"/>
          </w:divBdr>
        </w:div>
        <w:div w:id="692918646">
          <w:marLeft w:val="0"/>
          <w:marRight w:val="0"/>
          <w:marTop w:val="0"/>
          <w:marBottom w:val="0"/>
          <w:divBdr>
            <w:top w:val="none" w:sz="0" w:space="0" w:color="auto"/>
            <w:left w:val="none" w:sz="0" w:space="0" w:color="auto"/>
            <w:bottom w:val="none" w:sz="0" w:space="0" w:color="auto"/>
            <w:right w:val="none" w:sz="0" w:space="0" w:color="auto"/>
          </w:divBdr>
        </w:div>
        <w:div w:id="694160464">
          <w:marLeft w:val="0"/>
          <w:marRight w:val="0"/>
          <w:marTop w:val="0"/>
          <w:marBottom w:val="0"/>
          <w:divBdr>
            <w:top w:val="none" w:sz="0" w:space="0" w:color="auto"/>
            <w:left w:val="none" w:sz="0" w:space="0" w:color="auto"/>
            <w:bottom w:val="none" w:sz="0" w:space="0" w:color="auto"/>
            <w:right w:val="none" w:sz="0" w:space="0" w:color="auto"/>
          </w:divBdr>
        </w:div>
        <w:div w:id="699014665">
          <w:marLeft w:val="0"/>
          <w:marRight w:val="0"/>
          <w:marTop w:val="0"/>
          <w:marBottom w:val="0"/>
          <w:divBdr>
            <w:top w:val="none" w:sz="0" w:space="0" w:color="auto"/>
            <w:left w:val="none" w:sz="0" w:space="0" w:color="auto"/>
            <w:bottom w:val="none" w:sz="0" w:space="0" w:color="auto"/>
            <w:right w:val="none" w:sz="0" w:space="0" w:color="auto"/>
          </w:divBdr>
        </w:div>
        <w:div w:id="719327142">
          <w:marLeft w:val="0"/>
          <w:marRight w:val="0"/>
          <w:marTop w:val="0"/>
          <w:marBottom w:val="0"/>
          <w:divBdr>
            <w:top w:val="none" w:sz="0" w:space="0" w:color="auto"/>
            <w:left w:val="none" w:sz="0" w:space="0" w:color="auto"/>
            <w:bottom w:val="none" w:sz="0" w:space="0" w:color="auto"/>
            <w:right w:val="none" w:sz="0" w:space="0" w:color="auto"/>
          </w:divBdr>
        </w:div>
        <w:div w:id="747270452">
          <w:marLeft w:val="0"/>
          <w:marRight w:val="0"/>
          <w:marTop w:val="0"/>
          <w:marBottom w:val="0"/>
          <w:divBdr>
            <w:top w:val="none" w:sz="0" w:space="0" w:color="auto"/>
            <w:left w:val="none" w:sz="0" w:space="0" w:color="auto"/>
            <w:bottom w:val="none" w:sz="0" w:space="0" w:color="auto"/>
            <w:right w:val="none" w:sz="0" w:space="0" w:color="auto"/>
          </w:divBdr>
        </w:div>
        <w:div w:id="796798946">
          <w:marLeft w:val="0"/>
          <w:marRight w:val="0"/>
          <w:marTop w:val="0"/>
          <w:marBottom w:val="0"/>
          <w:divBdr>
            <w:top w:val="none" w:sz="0" w:space="0" w:color="auto"/>
            <w:left w:val="none" w:sz="0" w:space="0" w:color="auto"/>
            <w:bottom w:val="none" w:sz="0" w:space="0" w:color="auto"/>
            <w:right w:val="none" w:sz="0" w:space="0" w:color="auto"/>
          </w:divBdr>
        </w:div>
        <w:div w:id="804085579">
          <w:marLeft w:val="0"/>
          <w:marRight w:val="0"/>
          <w:marTop w:val="0"/>
          <w:marBottom w:val="0"/>
          <w:divBdr>
            <w:top w:val="none" w:sz="0" w:space="0" w:color="auto"/>
            <w:left w:val="none" w:sz="0" w:space="0" w:color="auto"/>
            <w:bottom w:val="none" w:sz="0" w:space="0" w:color="auto"/>
            <w:right w:val="none" w:sz="0" w:space="0" w:color="auto"/>
          </w:divBdr>
        </w:div>
        <w:div w:id="805243836">
          <w:marLeft w:val="0"/>
          <w:marRight w:val="0"/>
          <w:marTop w:val="0"/>
          <w:marBottom w:val="0"/>
          <w:divBdr>
            <w:top w:val="none" w:sz="0" w:space="0" w:color="auto"/>
            <w:left w:val="none" w:sz="0" w:space="0" w:color="auto"/>
            <w:bottom w:val="none" w:sz="0" w:space="0" w:color="auto"/>
            <w:right w:val="none" w:sz="0" w:space="0" w:color="auto"/>
          </w:divBdr>
        </w:div>
        <w:div w:id="815337228">
          <w:marLeft w:val="0"/>
          <w:marRight w:val="0"/>
          <w:marTop w:val="0"/>
          <w:marBottom w:val="0"/>
          <w:divBdr>
            <w:top w:val="none" w:sz="0" w:space="0" w:color="auto"/>
            <w:left w:val="none" w:sz="0" w:space="0" w:color="auto"/>
            <w:bottom w:val="none" w:sz="0" w:space="0" w:color="auto"/>
            <w:right w:val="none" w:sz="0" w:space="0" w:color="auto"/>
          </w:divBdr>
        </w:div>
        <w:div w:id="829953672">
          <w:marLeft w:val="0"/>
          <w:marRight w:val="0"/>
          <w:marTop w:val="0"/>
          <w:marBottom w:val="0"/>
          <w:divBdr>
            <w:top w:val="none" w:sz="0" w:space="0" w:color="auto"/>
            <w:left w:val="none" w:sz="0" w:space="0" w:color="auto"/>
            <w:bottom w:val="none" w:sz="0" w:space="0" w:color="auto"/>
            <w:right w:val="none" w:sz="0" w:space="0" w:color="auto"/>
          </w:divBdr>
        </w:div>
        <w:div w:id="907886006">
          <w:marLeft w:val="0"/>
          <w:marRight w:val="0"/>
          <w:marTop w:val="0"/>
          <w:marBottom w:val="0"/>
          <w:divBdr>
            <w:top w:val="none" w:sz="0" w:space="0" w:color="auto"/>
            <w:left w:val="none" w:sz="0" w:space="0" w:color="auto"/>
            <w:bottom w:val="none" w:sz="0" w:space="0" w:color="auto"/>
            <w:right w:val="none" w:sz="0" w:space="0" w:color="auto"/>
          </w:divBdr>
        </w:div>
        <w:div w:id="945305651">
          <w:marLeft w:val="0"/>
          <w:marRight w:val="0"/>
          <w:marTop w:val="0"/>
          <w:marBottom w:val="0"/>
          <w:divBdr>
            <w:top w:val="none" w:sz="0" w:space="0" w:color="auto"/>
            <w:left w:val="none" w:sz="0" w:space="0" w:color="auto"/>
            <w:bottom w:val="none" w:sz="0" w:space="0" w:color="auto"/>
            <w:right w:val="none" w:sz="0" w:space="0" w:color="auto"/>
          </w:divBdr>
        </w:div>
        <w:div w:id="963658333">
          <w:marLeft w:val="0"/>
          <w:marRight w:val="0"/>
          <w:marTop w:val="0"/>
          <w:marBottom w:val="0"/>
          <w:divBdr>
            <w:top w:val="none" w:sz="0" w:space="0" w:color="auto"/>
            <w:left w:val="none" w:sz="0" w:space="0" w:color="auto"/>
            <w:bottom w:val="none" w:sz="0" w:space="0" w:color="auto"/>
            <w:right w:val="none" w:sz="0" w:space="0" w:color="auto"/>
          </w:divBdr>
        </w:div>
        <w:div w:id="1000739384">
          <w:marLeft w:val="0"/>
          <w:marRight w:val="0"/>
          <w:marTop w:val="0"/>
          <w:marBottom w:val="0"/>
          <w:divBdr>
            <w:top w:val="none" w:sz="0" w:space="0" w:color="auto"/>
            <w:left w:val="none" w:sz="0" w:space="0" w:color="auto"/>
            <w:bottom w:val="none" w:sz="0" w:space="0" w:color="auto"/>
            <w:right w:val="none" w:sz="0" w:space="0" w:color="auto"/>
          </w:divBdr>
        </w:div>
        <w:div w:id="1026952206">
          <w:marLeft w:val="0"/>
          <w:marRight w:val="0"/>
          <w:marTop w:val="0"/>
          <w:marBottom w:val="0"/>
          <w:divBdr>
            <w:top w:val="none" w:sz="0" w:space="0" w:color="auto"/>
            <w:left w:val="none" w:sz="0" w:space="0" w:color="auto"/>
            <w:bottom w:val="none" w:sz="0" w:space="0" w:color="auto"/>
            <w:right w:val="none" w:sz="0" w:space="0" w:color="auto"/>
          </w:divBdr>
        </w:div>
        <w:div w:id="1075278458">
          <w:marLeft w:val="0"/>
          <w:marRight w:val="0"/>
          <w:marTop w:val="0"/>
          <w:marBottom w:val="0"/>
          <w:divBdr>
            <w:top w:val="none" w:sz="0" w:space="0" w:color="auto"/>
            <w:left w:val="none" w:sz="0" w:space="0" w:color="auto"/>
            <w:bottom w:val="none" w:sz="0" w:space="0" w:color="auto"/>
            <w:right w:val="none" w:sz="0" w:space="0" w:color="auto"/>
          </w:divBdr>
        </w:div>
        <w:div w:id="1078091829">
          <w:marLeft w:val="0"/>
          <w:marRight w:val="0"/>
          <w:marTop w:val="0"/>
          <w:marBottom w:val="0"/>
          <w:divBdr>
            <w:top w:val="none" w:sz="0" w:space="0" w:color="auto"/>
            <w:left w:val="none" w:sz="0" w:space="0" w:color="auto"/>
            <w:bottom w:val="none" w:sz="0" w:space="0" w:color="auto"/>
            <w:right w:val="none" w:sz="0" w:space="0" w:color="auto"/>
          </w:divBdr>
        </w:div>
        <w:div w:id="1094133102">
          <w:marLeft w:val="0"/>
          <w:marRight w:val="0"/>
          <w:marTop w:val="0"/>
          <w:marBottom w:val="0"/>
          <w:divBdr>
            <w:top w:val="none" w:sz="0" w:space="0" w:color="auto"/>
            <w:left w:val="none" w:sz="0" w:space="0" w:color="auto"/>
            <w:bottom w:val="none" w:sz="0" w:space="0" w:color="auto"/>
            <w:right w:val="none" w:sz="0" w:space="0" w:color="auto"/>
          </w:divBdr>
        </w:div>
        <w:div w:id="1160848107">
          <w:marLeft w:val="0"/>
          <w:marRight w:val="0"/>
          <w:marTop w:val="0"/>
          <w:marBottom w:val="0"/>
          <w:divBdr>
            <w:top w:val="none" w:sz="0" w:space="0" w:color="auto"/>
            <w:left w:val="none" w:sz="0" w:space="0" w:color="auto"/>
            <w:bottom w:val="none" w:sz="0" w:space="0" w:color="auto"/>
            <w:right w:val="none" w:sz="0" w:space="0" w:color="auto"/>
          </w:divBdr>
        </w:div>
        <w:div w:id="1197695607">
          <w:marLeft w:val="0"/>
          <w:marRight w:val="0"/>
          <w:marTop w:val="0"/>
          <w:marBottom w:val="0"/>
          <w:divBdr>
            <w:top w:val="none" w:sz="0" w:space="0" w:color="auto"/>
            <w:left w:val="none" w:sz="0" w:space="0" w:color="auto"/>
            <w:bottom w:val="none" w:sz="0" w:space="0" w:color="auto"/>
            <w:right w:val="none" w:sz="0" w:space="0" w:color="auto"/>
          </w:divBdr>
        </w:div>
        <w:div w:id="1205869150">
          <w:marLeft w:val="0"/>
          <w:marRight w:val="0"/>
          <w:marTop w:val="0"/>
          <w:marBottom w:val="0"/>
          <w:divBdr>
            <w:top w:val="none" w:sz="0" w:space="0" w:color="auto"/>
            <w:left w:val="none" w:sz="0" w:space="0" w:color="auto"/>
            <w:bottom w:val="none" w:sz="0" w:space="0" w:color="auto"/>
            <w:right w:val="none" w:sz="0" w:space="0" w:color="auto"/>
          </w:divBdr>
        </w:div>
        <w:div w:id="1223443749">
          <w:marLeft w:val="0"/>
          <w:marRight w:val="0"/>
          <w:marTop w:val="0"/>
          <w:marBottom w:val="0"/>
          <w:divBdr>
            <w:top w:val="none" w:sz="0" w:space="0" w:color="auto"/>
            <w:left w:val="none" w:sz="0" w:space="0" w:color="auto"/>
            <w:bottom w:val="none" w:sz="0" w:space="0" w:color="auto"/>
            <w:right w:val="none" w:sz="0" w:space="0" w:color="auto"/>
          </w:divBdr>
        </w:div>
        <w:div w:id="1230068158">
          <w:marLeft w:val="0"/>
          <w:marRight w:val="0"/>
          <w:marTop w:val="0"/>
          <w:marBottom w:val="0"/>
          <w:divBdr>
            <w:top w:val="none" w:sz="0" w:space="0" w:color="auto"/>
            <w:left w:val="none" w:sz="0" w:space="0" w:color="auto"/>
            <w:bottom w:val="none" w:sz="0" w:space="0" w:color="auto"/>
            <w:right w:val="none" w:sz="0" w:space="0" w:color="auto"/>
          </w:divBdr>
        </w:div>
        <w:div w:id="1232621308">
          <w:marLeft w:val="0"/>
          <w:marRight w:val="0"/>
          <w:marTop w:val="0"/>
          <w:marBottom w:val="0"/>
          <w:divBdr>
            <w:top w:val="none" w:sz="0" w:space="0" w:color="auto"/>
            <w:left w:val="none" w:sz="0" w:space="0" w:color="auto"/>
            <w:bottom w:val="none" w:sz="0" w:space="0" w:color="auto"/>
            <w:right w:val="none" w:sz="0" w:space="0" w:color="auto"/>
          </w:divBdr>
        </w:div>
        <w:div w:id="1240872794">
          <w:marLeft w:val="0"/>
          <w:marRight w:val="0"/>
          <w:marTop w:val="0"/>
          <w:marBottom w:val="0"/>
          <w:divBdr>
            <w:top w:val="none" w:sz="0" w:space="0" w:color="auto"/>
            <w:left w:val="none" w:sz="0" w:space="0" w:color="auto"/>
            <w:bottom w:val="none" w:sz="0" w:space="0" w:color="auto"/>
            <w:right w:val="none" w:sz="0" w:space="0" w:color="auto"/>
          </w:divBdr>
        </w:div>
        <w:div w:id="1305618896">
          <w:marLeft w:val="0"/>
          <w:marRight w:val="0"/>
          <w:marTop w:val="0"/>
          <w:marBottom w:val="0"/>
          <w:divBdr>
            <w:top w:val="none" w:sz="0" w:space="0" w:color="auto"/>
            <w:left w:val="none" w:sz="0" w:space="0" w:color="auto"/>
            <w:bottom w:val="none" w:sz="0" w:space="0" w:color="auto"/>
            <w:right w:val="none" w:sz="0" w:space="0" w:color="auto"/>
          </w:divBdr>
        </w:div>
        <w:div w:id="1313218712">
          <w:marLeft w:val="0"/>
          <w:marRight w:val="0"/>
          <w:marTop w:val="0"/>
          <w:marBottom w:val="0"/>
          <w:divBdr>
            <w:top w:val="none" w:sz="0" w:space="0" w:color="auto"/>
            <w:left w:val="none" w:sz="0" w:space="0" w:color="auto"/>
            <w:bottom w:val="none" w:sz="0" w:space="0" w:color="auto"/>
            <w:right w:val="none" w:sz="0" w:space="0" w:color="auto"/>
          </w:divBdr>
        </w:div>
        <w:div w:id="1351758902">
          <w:marLeft w:val="0"/>
          <w:marRight w:val="0"/>
          <w:marTop w:val="0"/>
          <w:marBottom w:val="0"/>
          <w:divBdr>
            <w:top w:val="none" w:sz="0" w:space="0" w:color="auto"/>
            <w:left w:val="none" w:sz="0" w:space="0" w:color="auto"/>
            <w:bottom w:val="none" w:sz="0" w:space="0" w:color="auto"/>
            <w:right w:val="none" w:sz="0" w:space="0" w:color="auto"/>
          </w:divBdr>
        </w:div>
        <w:div w:id="1388797722">
          <w:marLeft w:val="0"/>
          <w:marRight w:val="0"/>
          <w:marTop w:val="0"/>
          <w:marBottom w:val="0"/>
          <w:divBdr>
            <w:top w:val="none" w:sz="0" w:space="0" w:color="auto"/>
            <w:left w:val="none" w:sz="0" w:space="0" w:color="auto"/>
            <w:bottom w:val="none" w:sz="0" w:space="0" w:color="auto"/>
            <w:right w:val="none" w:sz="0" w:space="0" w:color="auto"/>
          </w:divBdr>
        </w:div>
        <w:div w:id="1472752077">
          <w:marLeft w:val="0"/>
          <w:marRight w:val="0"/>
          <w:marTop w:val="0"/>
          <w:marBottom w:val="0"/>
          <w:divBdr>
            <w:top w:val="none" w:sz="0" w:space="0" w:color="auto"/>
            <w:left w:val="none" w:sz="0" w:space="0" w:color="auto"/>
            <w:bottom w:val="none" w:sz="0" w:space="0" w:color="auto"/>
            <w:right w:val="none" w:sz="0" w:space="0" w:color="auto"/>
          </w:divBdr>
        </w:div>
        <w:div w:id="1516460715">
          <w:marLeft w:val="0"/>
          <w:marRight w:val="0"/>
          <w:marTop w:val="0"/>
          <w:marBottom w:val="0"/>
          <w:divBdr>
            <w:top w:val="none" w:sz="0" w:space="0" w:color="auto"/>
            <w:left w:val="none" w:sz="0" w:space="0" w:color="auto"/>
            <w:bottom w:val="none" w:sz="0" w:space="0" w:color="auto"/>
            <w:right w:val="none" w:sz="0" w:space="0" w:color="auto"/>
          </w:divBdr>
        </w:div>
        <w:div w:id="1529951340">
          <w:marLeft w:val="0"/>
          <w:marRight w:val="0"/>
          <w:marTop w:val="0"/>
          <w:marBottom w:val="0"/>
          <w:divBdr>
            <w:top w:val="none" w:sz="0" w:space="0" w:color="auto"/>
            <w:left w:val="none" w:sz="0" w:space="0" w:color="auto"/>
            <w:bottom w:val="none" w:sz="0" w:space="0" w:color="auto"/>
            <w:right w:val="none" w:sz="0" w:space="0" w:color="auto"/>
          </w:divBdr>
        </w:div>
        <w:div w:id="1543327377">
          <w:marLeft w:val="0"/>
          <w:marRight w:val="0"/>
          <w:marTop w:val="0"/>
          <w:marBottom w:val="0"/>
          <w:divBdr>
            <w:top w:val="none" w:sz="0" w:space="0" w:color="auto"/>
            <w:left w:val="none" w:sz="0" w:space="0" w:color="auto"/>
            <w:bottom w:val="none" w:sz="0" w:space="0" w:color="auto"/>
            <w:right w:val="none" w:sz="0" w:space="0" w:color="auto"/>
          </w:divBdr>
        </w:div>
        <w:div w:id="1559130691">
          <w:marLeft w:val="0"/>
          <w:marRight w:val="0"/>
          <w:marTop w:val="0"/>
          <w:marBottom w:val="0"/>
          <w:divBdr>
            <w:top w:val="none" w:sz="0" w:space="0" w:color="auto"/>
            <w:left w:val="none" w:sz="0" w:space="0" w:color="auto"/>
            <w:bottom w:val="none" w:sz="0" w:space="0" w:color="auto"/>
            <w:right w:val="none" w:sz="0" w:space="0" w:color="auto"/>
          </w:divBdr>
        </w:div>
        <w:div w:id="1604605861">
          <w:marLeft w:val="0"/>
          <w:marRight w:val="0"/>
          <w:marTop w:val="0"/>
          <w:marBottom w:val="0"/>
          <w:divBdr>
            <w:top w:val="none" w:sz="0" w:space="0" w:color="auto"/>
            <w:left w:val="none" w:sz="0" w:space="0" w:color="auto"/>
            <w:bottom w:val="none" w:sz="0" w:space="0" w:color="auto"/>
            <w:right w:val="none" w:sz="0" w:space="0" w:color="auto"/>
          </w:divBdr>
        </w:div>
        <w:div w:id="1619675151">
          <w:marLeft w:val="0"/>
          <w:marRight w:val="0"/>
          <w:marTop w:val="0"/>
          <w:marBottom w:val="0"/>
          <w:divBdr>
            <w:top w:val="none" w:sz="0" w:space="0" w:color="auto"/>
            <w:left w:val="none" w:sz="0" w:space="0" w:color="auto"/>
            <w:bottom w:val="none" w:sz="0" w:space="0" w:color="auto"/>
            <w:right w:val="none" w:sz="0" w:space="0" w:color="auto"/>
          </w:divBdr>
        </w:div>
        <w:div w:id="1627852117">
          <w:marLeft w:val="0"/>
          <w:marRight w:val="0"/>
          <w:marTop w:val="0"/>
          <w:marBottom w:val="0"/>
          <w:divBdr>
            <w:top w:val="none" w:sz="0" w:space="0" w:color="auto"/>
            <w:left w:val="none" w:sz="0" w:space="0" w:color="auto"/>
            <w:bottom w:val="none" w:sz="0" w:space="0" w:color="auto"/>
            <w:right w:val="none" w:sz="0" w:space="0" w:color="auto"/>
          </w:divBdr>
        </w:div>
        <w:div w:id="1638685403">
          <w:marLeft w:val="0"/>
          <w:marRight w:val="0"/>
          <w:marTop w:val="0"/>
          <w:marBottom w:val="0"/>
          <w:divBdr>
            <w:top w:val="none" w:sz="0" w:space="0" w:color="auto"/>
            <w:left w:val="none" w:sz="0" w:space="0" w:color="auto"/>
            <w:bottom w:val="none" w:sz="0" w:space="0" w:color="auto"/>
            <w:right w:val="none" w:sz="0" w:space="0" w:color="auto"/>
          </w:divBdr>
        </w:div>
        <w:div w:id="1707674225">
          <w:marLeft w:val="0"/>
          <w:marRight w:val="0"/>
          <w:marTop w:val="0"/>
          <w:marBottom w:val="0"/>
          <w:divBdr>
            <w:top w:val="none" w:sz="0" w:space="0" w:color="auto"/>
            <w:left w:val="none" w:sz="0" w:space="0" w:color="auto"/>
            <w:bottom w:val="none" w:sz="0" w:space="0" w:color="auto"/>
            <w:right w:val="none" w:sz="0" w:space="0" w:color="auto"/>
          </w:divBdr>
        </w:div>
        <w:div w:id="1742942307">
          <w:marLeft w:val="0"/>
          <w:marRight w:val="0"/>
          <w:marTop w:val="0"/>
          <w:marBottom w:val="0"/>
          <w:divBdr>
            <w:top w:val="none" w:sz="0" w:space="0" w:color="auto"/>
            <w:left w:val="none" w:sz="0" w:space="0" w:color="auto"/>
            <w:bottom w:val="none" w:sz="0" w:space="0" w:color="auto"/>
            <w:right w:val="none" w:sz="0" w:space="0" w:color="auto"/>
          </w:divBdr>
        </w:div>
        <w:div w:id="1750695042">
          <w:marLeft w:val="0"/>
          <w:marRight w:val="0"/>
          <w:marTop w:val="0"/>
          <w:marBottom w:val="0"/>
          <w:divBdr>
            <w:top w:val="none" w:sz="0" w:space="0" w:color="auto"/>
            <w:left w:val="none" w:sz="0" w:space="0" w:color="auto"/>
            <w:bottom w:val="none" w:sz="0" w:space="0" w:color="auto"/>
            <w:right w:val="none" w:sz="0" w:space="0" w:color="auto"/>
          </w:divBdr>
        </w:div>
        <w:div w:id="1781029127">
          <w:marLeft w:val="0"/>
          <w:marRight w:val="0"/>
          <w:marTop w:val="0"/>
          <w:marBottom w:val="0"/>
          <w:divBdr>
            <w:top w:val="none" w:sz="0" w:space="0" w:color="auto"/>
            <w:left w:val="none" w:sz="0" w:space="0" w:color="auto"/>
            <w:bottom w:val="none" w:sz="0" w:space="0" w:color="auto"/>
            <w:right w:val="none" w:sz="0" w:space="0" w:color="auto"/>
          </w:divBdr>
        </w:div>
        <w:div w:id="1810123026">
          <w:marLeft w:val="0"/>
          <w:marRight w:val="0"/>
          <w:marTop w:val="0"/>
          <w:marBottom w:val="0"/>
          <w:divBdr>
            <w:top w:val="none" w:sz="0" w:space="0" w:color="auto"/>
            <w:left w:val="none" w:sz="0" w:space="0" w:color="auto"/>
            <w:bottom w:val="none" w:sz="0" w:space="0" w:color="auto"/>
            <w:right w:val="none" w:sz="0" w:space="0" w:color="auto"/>
          </w:divBdr>
        </w:div>
        <w:div w:id="1824422422">
          <w:marLeft w:val="0"/>
          <w:marRight w:val="0"/>
          <w:marTop w:val="0"/>
          <w:marBottom w:val="0"/>
          <w:divBdr>
            <w:top w:val="none" w:sz="0" w:space="0" w:color="auto"/>
            <w:left w:val="none" w:sz="0" w:space="0" w:color="auto"/>
            <w:bottom w:val="none" w:sz="0" w:space="0" w:color="auto"/>
            <w:right w:val="none" w:sz="0" w:space="0" w:color="auto"/>
          </w:divBdr>
        </w:div>
        <w:div w:id="1836915067">
          <w:marLeft w:val="0"/>
          <w:marRight w:val="0"/>
          <w:marTop w:val="0"/>
          <w:marBottom w:val="0"/>
          <w:divBdr>
            <w:top w:val="none" w:sz="0" w:space="0" w:color="auto"/>
            <w:left w:val="none" w:sz="0" w:space="0" w:color="auto"/>
            <w:bottom w:val="none" w:sz="0" w:space="0" w:color="auto"/>
            <w:right w:val="none" w:sz="0" w:space="0" w:color="auto"/>
          </w:divBdr>
        </w:div>
        <w:div w:id="1860192555">
          <w:marLeft w:val="0"/>
          <w:marRight w:val="0"/>
          <w:marTop w:val="0"/>
          <w:marBottom w:val="0"/>
          <w:divBdr>
            <w:top w:val="none" w:sz="0" w:space="0" w:color="auto"/>
            <w:left w:val="none" w:sz="0" w:space="0" w:color="auto"/>
            <w:bottom w:val="none" w:sz="0" w:space="0" w:color="auto"/>
            <w:right w:val="none" w:sz="0" w:space="0" w:color="auto"/>
          </w:divBdr>
        </w:div>
        <w:div w:id="1880320023">
          <w:marLeft w:val="0"/>
          <w:marRight w:val="0"/>
          <w:marTop w:val="0"/>
          <w:marBottom w:val="0"/>
          <w:divBdr>
            <w:top w:val="none" w:sz="0" w:space="0" w:color="auto"/>
            <w:left w:val="none" w:sz="0" w:space="0" w:color="auto"/>
            <w:bottom w:val="none" w:sz="0" w:space="0" w:color="auto"/>
            <w:right w:val="none" w:sz="0" w:space="0" w:color="auto"/>
          </w:divBdr>
        </w:div>
        <w:div w:id="1881161044">
          <w:marLeft w:val="0"/>
          <w:marRight w:val="0"/>
          <w:marTop w:val="0"/>
          <w:marBottom w:val="0"/>
          <w:divBdr>
            <w:top w:val="none" w:sz="0" w:space="0" w:color="auto"/>
            <w:left w:val="none" w:sz="0" w:space="0" w:color="auto"/>
            <w:bottom w:val="none" w:sz="0" w:space="0" w:color="auto"/>
            <w:right w:val="none" w:sz="0" w:space="0" w:color="auto"/>
          </w:divBdr>
        </w:div>
        <w:div w:id="1891262887">
          <w:marLeft w:val="0"/>
          <w:marRight w:val="0"/>
          <w:marTop w:val="0"/>
          <w:marBottom w:val="0"/>
          <w:divBdr>
            <w:top w:val="none" w:sz="0" w:space="0" w:color="auto"/>
            <w:left w:val="none" w:sz="0" w:space="0" w:color="auto"/>
            <w:bottom w:val="none" w:sz="0" w:space="0" w:color="auto"/>
            <w:right w:val="none" w:sz="0" w:space="0" w:color="auto"/>
          </w:divBdr>
        </w:div>
        <w:div w:id="1927422917">
          <w:marLeft w:val="0"/>
          <w:marRight w:val="0"/>
          <w:marTop w:val="0"/>
          <w:marBottom w:val="0"/>
          <w:divBdr>
            <w:top w:val="none" w:sz="0" w:space="0" w:color="auto"/>
            <w:left w:val="none" w:sz="0" w:space="0" w:color="auto"/>
            <w:bottom w:val="none" w:sz="0" w:space="0" w:color="auto"/>
            <w:right w:val="none" w:sz="0" w:space="0" w:color="auto"/>
          </w:divBdr>
        </w:div>
        <w:div w:id="1929579015">
          <w:marLeft w:val="0"/>
          <w:marRight w:val="0"/>
          <w:marTop w:val="0"/>
          <w:marBottom w:val="0"/>
          <w:divBdr>
            <w:top w:val="none" w:sz="0" w:space="0" w:color="auto"/>
            <w:left w:val="none" w:sz="0" w:space="0" w:color="auto"/>
            <w:bottom w:val="none" w:sz="0" w:space="0" w:color="auto"/>
            <w:right w:val="none" w:sz="0" w:space="0" w:color="auto"/>
          </w:divBdr>
        </w:div>
        <w:div w:id="1985348627">
          <w:marLeft w:val="0"/>
          <w:marRight w:val="0"/>
          <w:marTop w:val="0"/>
          <w:marBottom w:val="0"/>
          <w:divBdr>
            <w:top w:val="none" w:sz="0" w:space="0" w:color="auto"/>
            <w:left w:val="none" w:sz="0" w:space="0" w:color="auto"/>
            <w:bottom w:val="none" w:sz="0" w:space="0" w:color="auto"/>
            <w:right w:val="none" w:sz="0" w:space="0" w:color="auto"/>
          </w:divBdr>
        </w:div>
        <w:div w:id="1988394521">
          <w:marLeft w:val="0"/>
          <w:marRight w:val="0"/>
          <w:marTop w:val="0"/>
          <w:marBottom w:val="0"/>
          <w:divBdr>
            <w:top w:val="none" w:sz="0" w:space="0" w:color="auto"/>
            <w:left w:val="none" w:sz="0" w:space="0" w:color="auto"/>
            <w:bottom w:val="none" w:sz="0" w:space="0" w:color="auto"/>
            <w:right w:val="none" w:sz="0" w:space="0" w:color="auto"/>
          </w:divBdr>
        </w:div>
        <w:div w:id="1997957911">
          <w:marLeft w:val="0"/>
          <w:marRight w:val="0"/>
          <w:marTop w:val="0"/>
          <w:marBottom w:val="0"/>
          <w:divBdr>
            <w:top w:val="none" w:sz="0" w:space="0" w:color="auto"/>
            <w:left w:val="none" w:sz="0" w:space="0" w:color="auto"/>
            <w:bottom w:val="none" w:sz="0" w:space="0" w:color="auto"/>
            <w:right w:val="none" w:sz="0" w:space="0" w:color="auto"/>
          </w:divBdr>
        </w:div>
        <w:div w:id="2029404024">
          <w:marLeft w:val="0"/>
          <w:marRight w:val="0"/>
          <w:marTop w:val="0"/>
          <w:marBottom w:val="0"/>
          <w:divBdr>
            <w:top w:val="none" w:sz="0" w:space="0" w:color="auto"/>
            <w:left w:val="none" w:sz="0" w:space="0" w:color="auto"/>
            <w:bottom w:val="none" w:sz="0" w:space="0" w:color="auto"/>
            <w:right w:val="none" w:sz="0" w:space="0" w:color="auto"/>
          </w:divBdr>
        </w:div>
        <w:div w:id="2047441539">
          <w:marLeft w:val="0"/>
          <w:marRight w:val="0"/>
          <w:marTop w:val="0"/>
          <w:marBottom w:val="0"/>
          <w:divBdr>
            <w:top w:val="none" w:sz="0" w:space="0" w:color="auto"/>
            <w:left w:val="none" w:sz="0" w:space="0" w:color="auto"/>
            <w:bottom w:val="none" w:sz="0" w:space="0" w:color="auto"/>
            <w:right w:val="none" w:sz="0" w:space="0" w:color="auto"/>
          </w:divBdr>
        </w:div>
        <w:div w:id="2057655014">
          <w:marLeft w:val="0"/>
          <w:marRight w:val="0"/>
          <w:marTop w:val="0"/>
          <w:marBottom w:val="0"/>
          <w:divBdr>
            <w:top w:val="none" w:sz="0" w:space="0" w:color="auto"/>
            <w:left w:val="none" w:sz="0" w:space="0" w:color="auto"/>
            <w:bottom w:val="none" w:sz="0" w:space="0" w:color="auto"/>
            <w:right w:val="none" w:sz="0" w:space="0" w:color="auto"/>
          </w:divBdr>
        </w:div>
        <w:div w:id="2068532733">
          <w:marLeft w:val="0"/>
          <w:marRight w:val="0"/>
          <w:marTop w:val="0"/>
          <w:marBottom w:val="0"/>
          <w:divBdr>
            <w:top w:val="none" w:sz="0" w:space="0" w:color="auto"/>
            <w:left w:val="none" w:sz="0" w:space="0" w:color="auto"/>
            <w:bottom w:val="none" w:sz="0" w:space="0" w:color="auto"/>
            <w:right w:val="none" w:sz="0" w:space="0" w:color="auto"/>
          </w:divBdr>
        </w:div>
        <w:div w:id="2077973223">
          <w:marLeft w:val="0"/>
          <w:marRight w:val="0"/>
          <w:marTop w:val="0"/>
          <w:marBottom w:val="0"/>
          <w:divBdr>
            <w:top w:val="none" w:sz="0" w:space="0" w:color="auto"/>
            <w:left w:val="none" w:sz="0" w:space="0" w:color="auto"/>
            <w:bottom w:val="none" w:sz="0" w:space="0" w:color="auto"/>
            <w:right w:val="none" w:sz="0" w:space="0" w:color="auto"/>
          </w:divBdr>
        </w:div>
        <w:div w:id="2094811907">
          <w:marLeft w:val="0"/>
          <w:marRight w:val="0"/>
          <w:marTop w:val="0"/>
          <w:marBottom w:val="0"/>
          <w:divBdr>
            <w:top w:val="none" w:sz="0" w:space="0" w:color="auto"/>
            <w:left w:val="none" w:sz="0" w:space="0" w:color="auto"/>
            <w:bottom w:val="none" w:sz="0" w:space="0" w:color="auto"/>
            <w:right w:val="none" w:sz="0" w:space="0" w:color="auto"/>
          </w:divBdr>
        </w:div>
        <w:div w:id="2116360572">
          <w:marLeft w:val="0"/>
          <w:marRight w:val="0"/>
          <w:marTop w:val="0"/>
          <w:marBottom w:val="0"/>
          <w:divBdr>
            <w:top w:val="none" w:sz="0" w:space="0" w:color="auto"/>
            <w:left w:val="none" w:sz="0" w:space="0" w:color="auto"/>
            <w:bottom w:val="none" w:sz="0" w:space="0" w:color="auto"/>
            <w:right w:val="none" w:sz="0" w:space="0" w:color="auto"/>
          </w:divBdr>
        </w:div>
        <w:div w:id="2118672833">
          <w:marLeft w:val="0"/>
          <w:marRight w:val="0"/>
          <w:marTop w:val="0"/>
          <w:marBottom w:val="0"/>
          <w:divBdr>
            <w:top w:val="none" w:sz="0" w:space="0" w:color="auto"/>
            <w:left w:val="none" w:sz="0" w:space="0" w:color="auto"/>
            <w:bottom w:val="none" w:sz="0" w:space="0" w:color="auto"/>
            <w:right w:val="none" w:sz="0" w:space="0" w:color="auto"/>
          </w:divBdr>
        </w:div>
        <w:div w:id="2128163337">
          <w:marLeft w:val="0"/>
          <w:marRight w:val="0"/>
          <w:marTop w:val="0"/>
          <w:marBottom w:val="0"/>
          <w:divBdr>
            <w:top w:val="none" w:sz="0" w:space="0" w:color="auto"/>
            <w:left w:val="none" w:sz="0" w:space="0" w:color="auto"/>
            <w:bottom w:val="none" w:sz="0" w:space="0" w:color="auto"/>
            <w:right w:val="none" w:sz="0" w:space="0" w:color="auto"/>
          </w:divBdr>
        </w:div>
        <w:div w:id="2144031176">
          <w:marLeft w:val="0"/>
          <w:marRight w:val="0"/>
          <w:marTop w:val="0"/>
          <w:marBottom w:val="0"/>
          <w:divBdr>
            <w:top w:val="none" w:sz="0" w:space="0" w:color="auto"/>
            <w:left w:val="none" w:sz="0" w:space="0" w:color="auto"/>
            <w:bottom w:val="none" w:sz="0" w:space="0" w:color="auto"/>
            <w:right w:val="none" w:sz="0" w:space="0" w:color="auto"/>
          </w:divBdr>
        </w:div>
      </w:divsChild>
    </w:div>
    <w:div w:id="1494682638">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580023316">
      <w:bodyDiv w:val="1"/>
      <w:marLeft w:val="0"/>
      <w:marRight w:val="0"/>
      <w:marTop w:val="0"/>
      <w:marBottom w:val="0"/>
      <w:divBdr>
        <w:top w:val="none" w:sz="0" w:space="0" w:color="auto"/>
        <w:left w:val="none" w:sz="0" w:space="0" w:color="auto"/>
        <w:bottom w:val="none" w:sz="0" w:space="0" w:color="auto"/>
        <w:right w:val="none" w:sz="0" w:space="0" w:color="auto"/>
      </w:divBdr>
    </w:div>
    <w:div w:id="1597668114">
      <w:bodyDiv w:val="1"/>
      <w:marLeft w:val="0"/>
      <w:marRight w:val="0"/>
      <w:marTop w:val="0"/>
      <w:marBottom w:val="0"/>
      <w:divBdr>
        <w:top w:val="none" w:sz="0" w:space="0" w:color="auto"/>
        <w:left w:val="none" w:sz="0" w:space="0" w:color="auto"/>
        <w:bottom w:val="none" w:sz="0" w:space="0" w:color="auto"/>
        <w:right w:val="none" w:sz="0" w:space="0" w:color="auto"/>
      </w:divBdr>
    </w:div>
    <w:div w:id="1682775058">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1883636724">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 w:id="21016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cicomplianceguide.org/pci-faqs-2/"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ren-isac.net/about/inde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iller\Documents\Custom%20Office%20Templates\NDG_NISGTC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SeventhEditionOfficeOnline.xsl" StyleName="MLA" Version="7">
  <b:Source>
    <b:Tag>Kru00</b:Tag>
    <b:SourceType>Book</b:SourceType>
    <b:Guid>{82C0486E-1FAD-4F61-8459-3C5604D1E293}</b:Guid>
    <b:Title>Don't Make Me Think: A common sense approach to web usability</b:Title>
    <b:Year>2000</b:Year>
    <b:Author>
      <b:Author>
        <b:NameList>
          <b:Person>
            <b:Last>Krug</b:Last>
            <b:First>Steve</b:First>
          </b:Person>
        </b:NameList>
      </b:Author>
    </b:Author>
    <b:City>Indanapolis</b:City>
    <b:Publisher>New Riders Publishing</b:Publisher>
    <b:StateProvince>Indiana</b:StateProvince>
    <b:StandardNumber>ISBN9780789723109</b:StandardNumber>
    <b:RefOrder>1</b:RefOrder>
  </b:Source>
  <b:Source>
    <b:Tag>Kru10</b:Tag>
    <b:SourceType>Book</b:SourceType>
    <b:Guid>{0BB0BEE6-12F4-43FE-9BCD-745C92EB837B}</b:Guid>
    <b:Author>
      <b:Author>
        <b:NameList>
          <b:Person>
            <b:Last>Krug</b:Last>
            <b:First>Steve</b:First>
          </b:Person>
        </b:NameList>
      </b:Author>
    </b:Author>
    <b:Title>Rocket Surgery Made Easy: the do-it-yurself guide to finding and fixing usability problems</b:Title>
    <b:Year>2010</b:Year>
    <b:City>Berkeley</b:City>
    <b:Publisher>New Riders</b:Publisher>
    <b:StateProvince>California</b:StateProvince>
    <b:StandardNumber>ISBN-13:978-0-321-65729-9</b:StandardNumb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125F48-C6D5-482E-A0CF-11444DCE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NDG_NISGTC_Lab_Template.dotx</Template>
  <TotalTime>127</TotalTime>
  <Pages>5</Pages>
  <Words>1246</Words>
  <Characters>7153</Characters>
  <Application>Microsoft Office Word</Application>
  <DocSecurity>0</DocSecurity>
  <Lines>188</Lines>
  <Paragraphs>89</Paragraphs>
  <ScaleCrop>false</ScaleCrop>
  <HeadingPairs>
    <vt:vector size="2" baseType="variant">
      <vt:variant>
        <vt:lpstr>Title</vt:lpstr>
      </vt:variant>
      <vt:variant>
        <vt:i4>1</vt:i4>
      </vt:variant>
    </vt:vector>
  </HeadingPairs>
  <TitlesOfParts>
    <vt:vector size="1" baseType="lpstr">
      <vt:lpstr>Incident Response</vt:lpstr>
    </vt:vector>
  </TitlesOfParts>
  <Manager>Rich Weeks</Manager>
  <Company>NDG</Company>
  <LinksUpToDate>false</LinksUpToDate>
  <CharactersWithSpaces>8310</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Response</dc:title>
  <dc:subject>Student: Incident Response</dc:subject>
  <dc:creator>Susan Sands</dc:creator>
  <cp:keywords>NSN, Necessary Skills Now, Employability skills</cp:keywords>
  <cp:lastModifiedBy>Mark Whitney</cp:lastModifiedBy>
  <cp:revision>27</cp:revision>
  <cp:lastPrinted>2017-03-15T20:24:00Z</cp:lastPrinted>
  <dcterms:created xsi:type="dcterms:W3CDTF">2016-12-04T01:21:00Z</dcterms:created>
  <dcterms:modified xsi:type="dcterms:W3CDTF">2018-10-03T13:27:00Z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